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76CFD" w14:textId="77777777" w:rsidR="009B047B" w:rsidRDefault="009B047B" w:rsidP="009B047B">
      <w:pPr>
        <w:keepNext/>
        <w:widowControl/>
        <w:spacing w:after="0" w:line="240" w:lineRule="auto"/>
        <w:outlineLvl w:val="5"/>
        <w:rPr>
          <w:rFonts w:ascii="Avenir Book" w:eastAsia="Times New Roman" w:hAnsi="Avenir Book" w:cs="Times New Roman"/>
          <w:b/>
          <w:sz w:val="24"/>
          <w:szCs w:val="24"/>
          <w:lang w:val="it-IT" w:eastAsia="it-IT"/>
        </w:rPr>
      </w:pPr>
    </w:p>
    <w:p w14:paraId="5A8D0511" w14:textId="77777777" w:rsidR="009B047B" w:rsidRDefault="009B047B" w:rsidP="009B047B">
      <w:pPr>
        <w:keepNext/>
        <w:widowControl/>
        <w:spacing w:after="0" w:line="240" w:lineRule="auto"/>
        <w:outlineLvl w:val="5"/>
        <w:rPr>
          <w:rFonts w:ascii="Avenir Book" w:eastAsia="Times New Roman" w:hAnsi="Avenir Book" w:cs="Times New Roman"/>
          <w:b/>
          <w:sz w:val="24"/>
          <w:szCs w:val="24"/>
          <w:lang w:val="it-IT" w:eastAsia="it-IT"/>
        </w:rPr>
      </w:pPr>
    </w:p>
    <w:p w14:paraId="1052A823" w14:textId="77777777" w:rsidR="00EE677E" w:rsidRDefault="00EE677E" w:rsidP="009B047B">
      <w:pPr>
        <w:keepNext/>
        <w:widowControl/>
        <w:spacing w:after="0" w:line="240" w:lineRule="auto"/>
        <w:outlineLvl w:val="5"/>
        <w:rPr>
          <w:rFonts w:ascii="Avenir Book" w:eastAsia="Times New Roman" w:hAnsi="Avenir Book" w:cs="Times New Roman"/>
          <w:b/>
          <w:sz w:val="24"/>
          <w:szCs w:val="24"/>
          <w:lang w:val="it-IT" w:eastAsia="it-IT"/>
        </w:rPr>
      </w:pPr>
    </w:p>
    <w:p w14:paraId="0DF52E52" w14:textId="0F40ACCD" w:rsidR="00B86337" w:rsidRPr="009B047B" w:rsidRDefault="009B047B" w:rsidP="009B047B">
      <w:pPr>
        <w:keepNext/>
        <w:widowControl/>
        <w:spacing w:after="0" w:line="240" w:lineRule="auto"/>
        <w:jc w:val="center"/>
        <w:outlineLvl w:val="5"/>
        <w:rPr>
          <w:rFonts w:ascii="Avenir Book" w:eastAsia="Times New Roman" w:hAnsi="Avenir Book" w:cs="Arial"/>
          <w:b/>
          <w:i/>
          <w:color w:val="FF0000"/>
          <w:sz w:val="32"/>
          <w:szCs w:val="24"/>
          <w:u w:val="single"/>
          <w:lang w:val="it-IT" w:eastAsia="it-IT"/>
        </w:rPr>
      </w:pPr>
      <w:r w:rsidRPr="009B047B">
        <w:rPr>
          <w:rFonts w:ascii="Avenir Book" w:eastAsia="Times New Roman" w:hAnsi="Avenir Book" w:cs="Arial"/>
          <w:b/>
          <w:i/>
          <w:color w:val="FF0000"/>
          <w:sz w:val="32"/>
          <w:szCs w:val="24"/>
          <w:u w:val="single"/>
          <w:lang w:val="it-IT" w:eastAsia="it-IT"/>
        </w:rPr>
        <w:t>NEWS INFORMAZIONI</w:t>
      </w:r>
    </w:p>
    <w:p w14:paraId="1007BF19" w14:textId="7C797150" w:rsidR="00470116" w:rsidRPr="009B047B" w:rsidRDefault="00FA2F04" w:rsidP="002E1F76">
      <w:pPr>
        <w:keepNext/>
        <w:widowControl/>
        <w:spacing w:after="120" w:line="240" w:lineRule="auto"/>
        <w:jc w:val="center"/>
        <w:outlineLvl w:val="5"/>
        <w:rPr>
          <w:rFonts w:ascii="Avenir Book" w:eastAsia="Times New Roman" w:hAnsi="Avenir Book" w:cs="Arial"/>
          <w:b/>
          <w:color w:val="FF0000"/>
          <w:sz w:val="24"/>
          <w:szCs w:val="24"/>
          <w:lang w:val="it-IT" w:eastAsia="it-IT"/>
        </w:rPr>
      </w:pPr>
      <w:r w:rsidRPr="009B047B">
        <w:rPr>
          <w:rFonts w:ascii="Avenir Book" w:eastAsia="Times New Roman" w:hAnsi="Avenir Book" w:cs="Arial"/>
          <w:b/>
          <w:color w:val="FF0000"/>
          <w:sz w:val="24"/>
          <w:szCs w:val="24"/>
          <w:lang w:val="it-IT" w:eastAsia="it-IT"/>
        </w:rPr>
        <w:t>MISURE DI PREVENZIONE CONTRO AETHINA TUMIDA</w:t>
      </w:r>
    </w:p>
    <w:p w14:paraId="4E08F5FE" w14:textId="77777777" w:rsidR="00EE677E" w:rsidRDefault="00EE677E" w:rsidP="006A1D12">
      <w:pPr>
        <w:autoSpaceDE w:val="0"/>
        <w:autoSpaceDN w:val="0"/>
        <w:adjustRightInd w:val="0"/>
        <w:spacing w:after="120"/>
        <w:jc w:val="both"/>
        <w:rPr>
          <w:rFonts w:ascii="Avenir Book" w:hAnsi="Avenir Book" w:cs="Arial"/>
          <w:lang w:val="it-IT"/>
        </w:rPr>
      </w:pPr>
    </w:p>
    <w:p w14:paraId="53E71192" w14:textId="416E5F5B" w:rsidR="009B047B" w:rsidRPr="005B5067" w:rsidRDefault="005B5067" w:rsidP="005B5067">
      <w:pPr>
        <w:autoSpaceDE w:val="0"/>
        <w:autoSpaceDN w:val="0"/>
        <w:adjustRightInd w:val="0"/>
        <w:spacing w:after="120"/>
        <w:ind w:left="142" w:right="254"/>
        <w:jc w:val="both"/>
        <w:rPr>
          <w:rFonts w:ascii="Avenir Book" w:hAnsi="Avenir Book" w:cs="Arial"/>
          <w:sz w:val="24"/>
          <w:szCs w:val="24"/>
          <w:lang w:val="it-IT"/>
        </w:rPr>
      </w:pPr>
      <w:r w:rsidRPr="005B5067">
        <w:rPr>
          <w:rFonts w:ascii="Avenir Book" w:hAnsi="Avenir Book" w:cs="Arial"/>
          <w:sz w:val="24"/>
          <w:szCs w:val="24"/>
          <w:lang w:val="it-IT"/>
        </w:rPr>
        <w:t>Cari soci, gentili apicoltori calabresi</w:t>
      </w:r>
      <w:r w:rsidR="009B047B" w:rsidRPr="005B5067">
        <w:rPr>
          <w:rFonts w:ascii="Avenir Book" w:hAnsi="Avenir Book" w:cs="Arial"/>
          <w:sz w:val="24"/>
          <w:szCs w:val="24"/>
          <w:lang w:val="it-IT"/>
        </w:rPr>
        <w:t>,</w:t>
      </w:r>
    </w:p>
    <w:p w14:paraId="689B8C16" w14:textId="1C83C8F0" w:rsidR="009B047B" w:rsidRPr="005B5067" w:rsidRDefault="005B5067" w:rsidP="005B5067">
      <w:pPr>
        <w:autoSpaceDE w:val="0"/>
        <w:autoSpaceDN w:val="0"/>
        <w:adjustRightInd w:val="0"/>
        <w:spacing w:after="120"/>
        <w:ind w:left="142" w:right="254"/>
        <w:jc w:val="both"/>
        <w:rPr>
          <w:rFonts w:ascii="Avenir Book" w:hAnsi="Avenir Book" w:cs="Arial"/>
          <w:sz w:val="24"/>
          <w:szCs w:val="24"/>
          <w:lang w:val="it-IT"/>
        </w:rPr>
      </w:pPr>
      <w:r>
        <w:rPr>
          <w:rFonts w:ascii="Avenir Book" w:hAnsi="Avenir Book" w:cs="Arial"/>
          <w:sz w:val="24"/>
          <w:szCs w:val="24"/>
          <w:lang w:val="it-IT"/>
        </w:rPr>
        <w:t>r</w:t>
      </w:r>
      <w:r w:rsidR="009B047B" w:rsidRPr="005B5067">
        <w:rPr>
          <w:rFonts w:ascii="Avenir Book" w:hAnsi="Avenir Book" w:cs="Arial"/>
          <w:sz w:val="24"/>
          <w:szCs w:val="24"/>
          <w:lang w:val="it-IT"/>
        </w:rPr>
        <w:t>iteniamo utile dare delle informazioni al fine di avviare</w:t>
      </w:r>
      <w:r w:rsidR="00FA2F04" w:rsidRPr="005B5067">
        <w:rPr>
          <w:rFonts w:ascii="Avenir Book" w:hAnsi="Avenir Book" w:cs="Arial"/>
          <w:sz w:val="24"/>
          <w:szCs w:val="24"/>
          <w:lang w:val="it-IT"/>
        </w:rPr>
        <w:t xml:space="preserve"> le attività di controllo e contenimento</w:t>
      </w:r>
      <w:r w:rsidR="00192AB3" w:rsidRPr="005B5067">
        <w:rPr>
          <w:rFonts w:ascii="Avenir Book" w:hAnsi="Avenir Book" w:cs="Arial"/>
          <w:sz w:val="24"/>
          <w:szCs w:val="24"/>
          <w:lang w:val="it-IT"/>
        </w:rPr>
        <w:t xml:space="preserve"> </w:t>
      </w:r>
      <w:r w:rsidR="00FA2F04" w:rsidRPr="005B5067">
        <w:rPr>
          <w:rFonts w:ascii="Avenir Book" w:hAnsi="Avenir Book" w:cs="Arial"/>
          <w:sz w:val="24"/>
          <w:szCs w:val="24"/>
          <w:lang w:val="it-IT"/>
        </w:rPr>
        <w:t>delle</w:t>
      </w:r>
      <w:r w:rsidR="009B047B" w:rsidRPr="005B5067">
        <w:rPr>
          <w:rFonts w:ascii="Avenir Book" w:hAnsi="Avenir Book" w:cs="Arial"/>
          <w:sz w:val="24"/>
          <w:szCs w:val="24"/>
          <w:lang w:val="it-IT"/>
        </w:rPr>
        <w:t xml:space="preserve"> eventuali</w:t>
      </w:r>
      <w:r w:rsidR="00FA2F04" w:rsidRPr="005B5067">
        <w:rPr>
          <w:rFonts w:ascii="Avenir Book" w:hAnsi="Avenir Book" w:cs="Arial"/>
          <w:sz w:val="24"/>
          <w:szCs w:val="24"/>
          <w:lang w:val="it-IT"/>
        </w:rPr>
        <w:t xml:space="preserve"> infestazioni di </w:t>
      </w:r>
      <w:r w:rsidR="00895338" w:rsidRPr="005B5067">
        <w:rPr>
          <w:rFonts w:ascii="Avenir Book" w:hAnsi="Avenir Book" w:cs="Arial"/>
          <w:b/>
          <w:i/>
          <w:sz w:val="24"/>
          <w:szCs w:val="24"/>
          <w:lang w:val="it-IT"/>
        </w:rPr>
        <w:t>Aethina t</w:t>
      </w:r>
      <w:r w:rsidR="00FA2F04" w:rsidRPr="005B5067">
        <w:rPr>
          <w:rFonts w:ascii="Avenir Book" w:hAnsi="Avenir Book" w:cs="Arial"/>
          <w:b/>
          <w:i/>
          <w:sz w:val="24"/>
          <w:szCs w:val="24"/>
          <w:lang w:val="it-IT"/>
        </w:rPr>
        <w:t>umida</w:t>
      </w:r>
      <w:r w:rsidR="009B047B" w:rsidRPr="005B5067">
        <w:rPr>
          <w:rFonts w:ascii="Avenir Book" w:hAnsi="Avenir Book" w:cs="Arial"/>
          <w:sz w:val="24"/>
          <w:szCs w:val="24"/>
          <w:lang w:val="it-IT"/>
        </w:rPr>
        <w:t xml:space="preserve">. Le condizioni climatiche favorenti (caldo-umido, ricorrenti piogge a carattere temporalesco seguite da alte temperature) potrebbero/possono influenzare notevolmente lo sviluppo ed il proliferare delle infestazioni </w:t>
      </w:r>
      <w:r w:rsidR="00FA2F04" w:rsidRPr="005B5067">
        <w:rPr>
          <w:rFonts w:ascii="Avenir Book" w:hAnsi="Avenir Book" w:cs="Arial"/>
          <w:sz w:val="24"/>
          <w:szCs w:val="24"/>
          <w:lang w:val="it-IT"/>
        </w:rPr>
        <w:t>del “</w:t>
      </w:r>
      <w:r w:rsidR="009B047B" w:rsidRPr="005B5067">
        <w:rPr>
          <w:rFonts w:ascii="Avenir Book" w:hAnsi="Avenir Book" w:cs="Arial"/>
          <w:sz w:val="24"/>
          <w:szCs w:val="24"/>
          <w:lang w:val="it-IT"/>
        </w:rPr>
        <w:t>piccolo coleottero delle api”.</w:t>
      </w:r>
    </w:p>
    <w:p w14:paraId="3A0CF2B4" w14:textId="61EB12C6" w:rsidR="00FA2F04" w:rsidRPr="005B5067" w:rsidRDefault="00192AB3" w:rsidP="005B5067">
      <w:pPr>
        <w:autoSpaceDE w:val="0"/>
        <w:autoSpaceDN w:val="0"/>
        <w:adjustRightInd w:val="0"/>
        <w:spacing w:after="120"/>
        <w:ind w:left="142" w:right="254"/>
        <w:jc w:val="both"/>
        <w:rPr>
          <w:rFonts w:ascii="Avenir Book" w:hAnsi="Avenir Book" w:cs="Arial"/>
          <w:sz w:val="24"/>
          <w:szCs w:val="24"/>
          <w:lang w:val="it-IT"/>
        </w:rPr>
      </w:pPr>
      <w:r w:rsidRPr="005B5067">
        <w:rPr>
          <w:rFonts w:ascii="Avenir Book" w:hAnsi="Avenir Book" w:cs="Arial"/>
          <w:sz w:val="24"/>
          <w:szCs w:val="24"/>
          <w:lang w:val="it-IT"/>
        </w:rPr>
        <w:t>Ciò avviene</w:t>
      </w:r>
      <w:r w:rsidR="009B047B" w:rsidRPr="005B5067">
        <w:rPr>
          <w:rFonts w:ascii="Avenir Book" w:hAnsi="Avenir Book" w:cs="Arial"/>
          <w:sz w:val="24"/>
          <w:szCs w:val="24"/>
          <w:lang w:val="it-IT"/>
        </w:rPr>
        <w:t xml:space="preserve"> maggiormente n</w:t>
      </w:r>
      <w:r w:rsidR="00FA2F04" w:rsidRPr="005B5067">
        <w:rPr>
          <w:rFonts w:ascii="Avenir Book" w:hAnsi="Avenir Book" w:cs="Arial"/>
          <w:sz w:val="24"/>
          <w:szCs w:val="24"/>
          <w:lang w:val="it-IT"/>
        </w:rPr>
        <w:t xml:space="preserve">elle zone del territorio regionale </w:t>
      </w:r>
      <w:r w:rsidRPr="005B5067">
        <w:rPr>
          <w:rFonts w:ascii="Avenir Book" w:hAnsi="Avenir Book" w:cs="Arial"/>
          <w:sz w:val="24"/>
          <w:szCs w:val="24"/>
          <w:lang w:val="it-IT"/>
        </w:rPr>
        <w:t xml:space="preserve">già </w:t>
      </w:r>
      <w:r w:rsidR="00FA2F04" w:rsidRPr="005B5067">
        <w:rPr>
          <w:rFonts w:ascii="Avenir Book" w:hAnsi="Avenir Book" w:cs="Arial"/>
          <w:sz w:val="24"/>
          <w:szCs w:val="24"/>
          <w:lang w:val="it-IT"/>
        </w:rPr>
        <w:t>interessate</w:t>
      </w:r>
      <w:r w:rsidRPr="005B5067">
        <w:rPr>
          <w:rFonts w:ascii="Avenir Book" w:hAnsi="Avenir Book" w:cs="Arial"/>
          <w:sz w:val="24"/>
          <w:szCs w:val="24"/>
          <w:lang w:val="it-IT"/>
        </w:rPr>
        <w:t xml:space="preserve"> da tale problematica. Di conseguenza, </w:t>
      </w:r>
      <w:r w:rsidR="00FA2F04" w:rsidRPr="005B5067">
        <w:rPr>
          <w:rFonts w:ascii="Avenir Book" w:hAnsi="Avenir Book" w:cs="Arial"/>
          <w:sz w:val="24"/>
          <w:szCs w:val="24"/>
          <w:lang w:val="it-IT"/>
        </w:rPr>
        <w:t xml:space="preserve">Aprocal ritiene opportuno sensibilizzare tutti gli apicoltori calabresi alla corretta attuazione di </w:t>
      </w:r>
      <w:r w:rsidR="00FA2F04" w:rsidRPr="005B5067">
        <w:rPr>
          <w:rFonts w:ascii="Avenir Book" w:hAnsi="Avenir Book" w:cs="Arial"/>
          <w:b/>
          <w:i/>
          <w:sz w:val="24"/>
          <w:szCs w:val="24"/>
          <w:u w:val="single"/>
          <w:lang w:val="it-IT"/>
        </w:rPr>
        <w:t>buone pratiche</w:t>
      </w:r>
      <w:r w:rsidR="00FA2F04" w:rsidRPr="005B5067">
        <w:rPr>
          <w:rFonts w:ascii="Avenir Book" w:hAnsi="Avenir Book" w:cs="Arial"/>
          <w:b/>
          <w:sz w:val="24"/>
          <w:szCs w:val="24"/>
          <w:u w:val="single"/>
          <w:lang w:val="it-IT"/>
        </w:rPr>
        <w:t xml:space="preserve"> </w:t>
      </w:r>
      <w:r w:rsidR="00FA2F04" w:rsidRPr="005B5067">
        <w:rPr>
          <w:rFonts w:ascii="Avenir Book" w:hAnsi="Avenir Book" w:cs="Arial"/>
          <w:b/>
          <w:i/>
          <w:sz w:val="24"/>
          <w:szCs w:val="24"/>
          <w:u w:val="single"/>
          <w:lang w:val="it-IT"/>
        </w:rPr>
        <w:t>di prevenzione</w:t>
      </w:r>
      <w:r w:rsidR="00FA2F04" w:rsidRPr="005B5067">
        <w:rPr>
          <w:rFonts w:ascii="Avenir Book" w:hAnsi="Avenir Book" w:cs="Arial"/>
          <w:i/>
          <w:sz w:val="24"/>
          <w:szCs w:val="24"/>
          <w:lang w:val="it-IT"/>
        </w:rPr>
        <w:t xml:space="preserve"> </w:t>
      </w:r>
      <w:r w:rsidR="00FA2F04" w:rsidRPr="005B5067">
        <w:rPr>
          <w:rFonts w:ascii="Avenir Book" w:hAnsi="Avenir Book" w:cs="Arial"/>
          <w:sz w:val="24"/>
          <w:szCs w:val="24"/>
          <w:lang w:val="it-IT"/>
        </w:rPr>
        <w:t xml:space="preserve">volte alla gestione e riduzione del fenomeno. Tali pratiche apistiche fungono senza dubbio da aiuto agli apicoltori nel limitare l’esposizione delle loro famiglie d’api ad </w:t>
      </w:r>
      <w:r w:rsidR="00895338" w:rsidRPr="005B5067">
        <w:rPr>
          <w:rFonts w:ascii="Avenir Book" w:hAnsi="Avenir Book" w:cs="Arial"/>
          <w:i/>
          <w:sz w:val="24"/>
          <w:szCs w:val="24"/>
          <w:lang w:val="it-IT"/>
        </w:rPr>
        <w:t>Aethina t</w:t>
      </w:r>
      <w:r w:rsidR="00FA2F04" w:rsidRPr="005B5067">
        <w:rPr>
          <w:rFonts w:ascii="Avenir Book" w:hAnsi="Avenir Book" w:cs="Arial"/>
          <w:i/>
          <w:sz w:val="24"/>
          <w:szCs w:val="24"/>
          <w:lang w:val="it-IT"/>
        </w:rPr>
        <w:t>umida</w:t>
      </w:r>
      <w:r w:rsidR="00EB4CF0">
        <w:rPr>
          <w:rFonts w:ascii="Avenir Book" w:hAnsi="Avenir Book" w:cs="Arial"/>
          <w:sz w:val="24"/>
          <w:szCs w:val="24"/>
          <w:lang w:val="it-IT"/>
        </w:rPr>
        <w:t xml:space="preserve">, nonché </w:t>
      </w:r>
      <w:r w:rsidR="009B047B" w:rsidRPr="005B5067">
        <w:rPr>
          <w:rFonts w:ascii="Avenir Book" w:hAnsi="Avenir Book" w:cs="Arial"/>
          <w:sz w:val="24"/>
          <w:szCs w:val="24"/>
          <w:lang w:val="it-IT"/>
        </w:rPr>
        <w:t>ad attivare misure di contenimento della diffusione.</w:t>
      </w:r>
    </w:p>
    <w:p w14:paraId="38F515CC" w14:textId="33A5142B" w:rsidR="00FA2F04" w:rsidRPr="005B5067" w:rsidRDefault="00FA2F04" w:rsidP="005B5067">
      <w:pPr>
        <w:autoSpaceDE w:val="0"/>
        <w:autoSpaceDN w:val="0"/>
        <w:adjustRightInd w:val="0"/>
        <w:spacing w:after="60"/>
        <w:ind w:left="142" w:right="254"/>
        <w:jc w:val="both"/>
        <w:rPr>
          <w:rFonts w:ascii="Avenir Book" w:hAnsi="Avenir Book" w:cs="Arial"/>
          <w:sz w:val="24"/>
          <w:szCs w:val="24"/>
          <w:lang w:val="it-IT"/>
        </w:rPr>
      </w:pPr>
      <w:r w:rsidRPr="005B5067">
        <w:rPr>
          <w:rFonts w:ascii="Avenir Book" w:hAnsi="Avenir Book" w:cs="Arial"/>
          <w:sz w:val="24"/>
          <w:szCs w:val="24"/>
          <w:lang w:val="it-IT"/>
        </w:rPr>
        <w:t xml:space="preserve">Risulta innanzitutto fondamentale per gli apicoltori conoscere il </w:t>
      </w:r>
      <w:r w:rsidRPr="005B5067">
        <w:rPr>
          <w:rFonts w:ascii="Avenir Book" w:hAnsi="Avenir Book" w:cs="Arial"/>
          <w:b/>
          <w:i/>
          <w:sz w:val="24"/>
          <w:szCs w:val="24"/>
          <w:lang w:val="it-IT"/>
        </w:rPr>
        <w:t>ciclo biologico del coleottero</w:t>
      </w:r>
      <w:r w:rsidRPr="005B5067">
        <w:rPr>
          <w:rFonts w:ascii="Avenir Book" w:hAnsi="Avenir Book" w:cs="Arial"/>
          <w:sz w:val="24"/>
          <w:szCs w:val="24"/>
          <w:lang w:val="it-IT"/>
        </w:rPr>
        <w:t xml:space="preserve"> e saperlo identificare. </w:t>
      </w:r>
      <w:r w:rsidR="006A1D12" w:rsidRPr="005B5067">
        <w:rPr>
          <w:rFonts w:ascii="Avenir Book" w:hAnsi="Avenir Book" w:cs="Arial"/>
          <w:sz w:val="24"/>
          <w:szCs w:val="24"/>
          <w:lang w:val="it-IT"/>
        </w:rPr>
        <w:t>Allo stesso tempo ogni apicoltore dovrebbe:</w:t>
      </w:r>
    </w:p>
    <w:p w14:paraId="677CA3CE" w14:textId="116D527F" w:rsidR="006A1D12" w:rsidRPr="005B5067" w:rsidRDefault="007772C5" w:rsidP="005B50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ind w:left="426" w:right="254" w:hanging="284"/>
        <w:jc w:val="both"/>
        <w:rPr>
          <w:rFonts w:ascii="Avenir Book" w:hAnsi="Avenir Book" w:cs="Arial"/>
          <w:sz w:val="24"/>
          <w:szCs w:val="24"/>
          <w:lang w:val="it-IT"/>
        </w:rPr>
      </w:pPr>
      <w:r w:rsidRPr="005B5067">
        <w:rPr>
          <w:rFonts w:ascii="Avenir Book" w:hAnsi="Avenir Book" w:cs="Arial"/>
          <w:b/>
          <w:i/>
          <w:sz w:val="24"/>
          <w:szCs w:val="24"/>
          <w:lang w:val="it-IT"/>
        </w:rPr>
        <w:t>m</w:t>
      </w:r>
      <w:r w:rsidR="006A1D12" w:rsidRPr="005B5067">
        <w:rPr>
          <w:rFonts w:ascii="Avenir Book" w:hAnsi="Avenir Book" w:cs="Arial"/>
          <w:b/>
          <w:i/>
          <w:sz w:val="24"/>
          <w:szCs w:val="24"/>
          <w:lang w:val="it-IT"/>
        </w:rPr>
        <w:t>antenere famiglie forti e in salute</w:t>
      </w:r>
      <w:r w:rsidR="006A1D12" w:rsidRPr="005B5067">
        <w:rPr>
          <w:rFonts w:ascii="Avenir Book" w:hAnsi="Avenir Book" w:cs="Arial"/>
          <w:sz w:val="24"/>
          <w:szCs w:val="24"/>
          <w:lang w:val="it-IT"/>
        </w:rPr>
        <w:t xml:space="preserve">, con regine giovani e prolifiche. Famiglie sane e ben popolate assicurano una maggiore difesa nei confronti di </w:t>
      </w:r>
      <w:r w:rsidR="00ED6EA5">
        <w:rPr>
          <w:rFonts w:ascii="Avenir Book" w:hAnsi="Avenir Book" w:cs="Arial"/>
          <w:i/>
          <w:sz w:val="24"/>
          <w:szCs w:val="24"/>
          <w:lang w:val="it-IT"/>
        </w:rPr>
        <w:t>Aethina t</w:t>
      </w:r>
      <w:bookmarkStart w:id="0" w:name="_GoBack"/>
      <w:bookmarkEnd w:id="0"/>
      <w:r w:rsidR="006A1D12" w:rsidRPr="005B5067">
        <w:rPr>
          <w:rFonts w:ascii="Avenir Book" w:hAnsi="Avenir Book" w:cs="Arial"/>
          <w:i/>
          <w:sz w:val="24"/>
          <w:szCs w:val="24"/>
          <w:lang w:val="it-IT"/>
        </w:rPr>
        <w:t>umida</w:t>
      </w:r>
      <w:r w:rsidR="006A1D12" w:rsidRPr="005B5067">
        <w:rPr>
          <w:rFonts w:ascii="Avenir Book" w:hAnsi="Avenir Book" w:cs="Arial"/>
          <w:sz w:val="24"/>
          <w:szCs w:val="24"/>
          <w:lang w:val="it-IT"/>
        </w:rPr>
        <w:t>;</w:t>
      </w:r>
    </w:p>
    <w:p w14:paraId="0024C5C7" w14:textId="250AE120" w:rsidR="006A1D12" w:rsidRPr="005B5067" w:rsidRDefault="007772C5" w:rsidP="005B50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ind w:left="426" w:right="254" w:hanging="284"/>
        <w:jc w:val="both"/>
        <w:rPr>
          <w:rFonts w:ascii="Avenir Book" w:hAnsi="Avenir Book" w:cs="Arial"/>
          <w:sz w:val="24"/>
          <w:szCs w:val="24"/>
          <w:lang w:val="it-IT"/>
        </w:rPr>
      </w:pPr>
      <w:r w:rsidRPr="005B5067">
        <w:rPr>
          <w:rFonts w:ascii="Avenir Book" w:hAnsi="Avenir Book" w:cs="Arial"/>
          <w:b/>
          <w:i/>
          <w:sz w:val="24"/>
          <w:szCs w:val="24"/>
          <w:lang w:val="it-IT"/>
        </w:rPr>
        <w:t>r</w:t>
      </w:r>
      <w:r w:rsidR="006A1D12" w:rsidRPr="005B5067">
        <w:rPr>
          <w:rFonts w:ascii="Avenir Book" w:hAnsi="Avenir Book" w:cs="Arial"/>
          <w:b/>
          <w:i/>
          <w:sz w:val="24"/>
          <w:szCs w:val="24"/>
          <w:lang w:val="it-IT"/>
        </w:rPr>
        <w:t>idurre al minimo le manipolazioni</w:t>
      </w:r>
      <w:r w:rsidR="006A1D12" w:rsidRPr="005B5067">
        <w:rPr>
          <w:rFonts w:ascii="Avenir Book" w:hAnsi="Avenir Book" w:cs="Arial"/>
          <w:b/>
          <w:sz w:val="24"/>
          <w:szCs w:val="24"/>
          <w:lang w:val="it-IT"/>
        </w:rPr>
        <w:t xml:space="preserve"> </w:t>
      </w:r>
      <w:r w:rsidR="006A1D12" w:rsidRPr="005B5067">
        <w:rPr>
          <w:rFonts w:ascii="Avenir Book" w:hAnsi="Avenir Book" w:cs="Arial"/>
          <w:sz w:val="24"/>
          <w:szCs w:val="24"/>
          <w:lang w:val="it-IT"/>
        </w:rPr>
        <w:t>(apertu</w:t>
      </w:r>
      <w:r w:rsidR="00895338" w:rsidRPr="005B5067">
        <w:rPr>
          <w:rFonts w:ascii="Avenir Book" w:hAnsi="Avenir Book" w:cs="Arial"/>
          <w:sz w:val="24"/>
          <w:szCs w:val="24"/>
          <w:lang w:val="it-IT"/>
        </w:rPr>
        <w:t>ra arnia, spostamento favi, ecc</w:t>
      </w:r>
      <w:r w:rsidR="006A1D12" w:rsidRPr="005B5067">
        <w:rPr>
          <w:rFonts w:ascii="Avenir Book" w:hAnsi="Avenir Book" w:cs="Arial"/>
          <w:sz w:val="24"/>
          <w:szCs w:val="24"/>
          <w:lang w:val="it-IT"/>
        </w:rPr>
        <w:t>.);</w:t>
      </w:r>
    </w:p>
    <w:p w14:paraId="1DC40C6E" w14:textId="2C34C1C0" w:rsidR="006A1D12" w:rsidRPr="005B5067" w:rsidRDefault="007772C5" w:rsidP="005B50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ind w:left="426" w:right="254" w:hanging="284"/>
        <w:jc w:val="both"/>
        <w:rPr>
          <w:rFonts w:ascii="Avenir Book" w:hAnsi="Avenir Book" w:cs="Arial"/>
          <w:sz w:val="24"/>
          <w:szCs w:val="24"/>
          <w:lang w:val="it-IT"/>
        </w:rPr>
      </w:pPr>
      <w:r w:rsidRPr="005B5067">
        <w:rPr>
          <w:rFonts w:ascii="Avenir Book" w:hAnsi="Avenir Book" w:cs="Arial"/>
          <w:b/>
          <w:i/>
          <w:sz w:val="24"/>
          <w:szCs w:val="24"/>
          <w:lang w:val="it-IT"/>
        </w:rPr>
        <w:t>p</w:t>
      </w:r>
      <w:r w:rsidR="006A1D12" w:rsidRPr="005B5067">
        <w:rPr>
          <w:rFonts w:ascii="Avenir Book" w:hAnsi="Avenir Book" w:cs="Arial"/>
          <w:b/>
          <w:i/>
          <w:sz w:val="24"/>
          <w:szCs w:val="24"/>
          <w:lang w:val="it-IT"/>
        </w:rPr>
        <w:t>osizionare le arnie in posti soleggiati e arieggiati</w:t>
      </w:r>
      <w:r w:rsidR="006A1D12" w:rsidRPr="005B5067">
        <w:rPr>
          <w:rFonts w:ascii="Avenir Book" w:hAnsi="Avenir Book" w:cs="Arial"/>
          <w:sz w:val="24"/>
          <w:szCs w:val="24"/>
          <w:lang w:val="it-IT"/>
        </w:rPr>
        <w:t>;</w:t>
      </w:r>
    </w:p>
    <w:p w14:paraId="5D9FD806" w14:textId="4C0A1271" w:rsidR="006A1D12" w:rsidRPr="005B5067" w:rsidRDefault="007772C5" w:rsidP="005B506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ind w:left="426" w:right="254" w:hanging="284"/>
        <w:jc w:val="both"/>
        <w:rPr>
          <w:rFonts w:ascii="Avenir Book" w:hAnsi="Avenir Book" w:cs="Arial"/>
          <w:sz w:val="24"/>
          <w:szCs w:val="24"/>
          <w:lang w:val="it-IT"/>
        </w:rPr>
      </w:pPr>
      <w:r w:rsidRPr="005B5067">
        <w:rPr>
          <w:rFonts w:ascii="Avenir Book" w:hAnsi="Avenir Book" w:cs="Arial"/>
          <w:b/>
          <w:i/>
          <w:sz w:val="24"/>
          <w:szCs w:val="24"/>
          <w:lang w:val="it-IT"/>
        </w:rPr>
        <w:t>u</w:t>
      </w:r>
      <w:r w:rsidR="006A1D12" w:rsidRPr="005B5067">
        <w:rPr>
          <w:rFonts w:ascii="Avenir Book" w:hAnsi="Avenir Book" w:cs="Arial"/>
          <w:b/>
          <w:i/>
          <w:sz w:val="24"/>
          <w:szCs w:val="24"/>
          <w:lang w:val="it-IT"/>
        </w:rPr>
        <w:t>tilizzare attrezzature di buona qualità</w:t>
      </w:r>
      <w:r w:rsidR="006A1D12" w:rsidRPr="005B5067">
        <w:rPr>
          <w:rFonts w:ascii="Avenir Book" w:hAnsi="Avenir Book" w:cs="Arial"/>
          <w:sz w:val="24"/>
          <w:szCs w:val="24"/>
          <w:lang w:val="it-IT"/>
        </w:rPr>
        <w:t>;</w:t>
      </w:r>
    </w:p>
    <w:p w14:paraId="06DEE280" w14:textId="74F0A352" w:rsidR="006A1D12" w:rsidRPr="005B5067" w:rsidRDefault="007772C5" w:rsidP="00EE677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left="426" w:right="255" w:hanging="284"/>
        <w:jc w:val="both"/>
        <w:rPr>
          <w:rFonts w:ascii="Avenir Book" w:hAnsi="Avenir Book" w:cs="Arial"/>
          <w:sz w:val="24"/>
          <w:szCs w:val="24"/>
          <w:lang w:val="it-IT"/>
        </w:rPr>
      </w:pPr>
      <w:r w:rsidRPr="005B5067">
        <w:rPr>
          <w:rFonts w:ascii="Avenir Book" w:hAnsi="Avenir Book" w:cs="Arial"/>
          <w:b/>
          <w:i/>
          <w:sz w:val="24"/>
          <w:szCs w:val="24"/>
          <w:lang w:val="it-IT"/>
        </w:rPr>
        <w:t>m</w:t>
      </w:r>
      <w:r w:rsidR="006A1D12" w:rsidRPr="005B5067">
        <w:rPr>
          <w:rFonts w:ascii="Avenir Book" w:hAnsi="Avenir Book" w:cs="Arial"/>
          <w:b/>
          <w:i/>
          <w:sz w:val="24"/>
          <w:szCs w:val="24"/>
          <w:lang w:val="it-IT"/>
        </w:rPr>
        <w:t>antenere una buona igiene</w:t>
      </w:r>
      <w:r w:rsidR="006A1D12" w:rsidRPr="005B5067">
        <w:rPr>
          <w:rFonts w:ascii="Avenir Book" w:hAnsi="Avenir Book" w:cs="Arial"/>
          <w:sz w:val="24"/>
          <w:szCs w:val="24"/>
          <w:lang w:val="it-IT"/>
        </w:rPr>
        <w:t xml:space="preserve"> in tutto l’apiario e nei laboratori/magazzini. Questi ultimi vanno mantenuti a basse temperature e deumidificati.</w:t>
      </w:r>
    </w:p>
    <w:p w14:paraId="3B522365" w14:textId="731D222C" w:rsidR="006A1D12" w:rsidRPr="005B5067" w:rsidRDefault="006A1D12" w:rsidP="005B5067">
      <w:pPr>
        <w:autoSpaceDE w:val="0"/>
        <w:autoSpaceDN w:val="0"/>
        <w:adjustRightInd w:val="0"/>
        <w:spacing w:after="0"/>
        <w:ind w:left="426" w:right="254" w:hanging="284"/>
        <w:jc w:val="both"/>
        <w:rPr>
          <w:rFonts w:ascii="Avenir Book" w:hAnsi="Avenir Book" w:cs="Arial"/>
          <w:b/>
          <w:i/>
          <w:sz w:val="24"/>
          <w:szCs w:val="24"/>
          <w:u w:val="single"/>
          <w:lang w:val="it-IT"/>
        </w:rPr>
      </w:pPr>
      <w:r w:rsidRPr="005B5067">
        <w:rPr>
          <w:rFonts w:ascii="Avenir Book" w:hAnsi="Avenir Book" w:cs="Arial"/>
          <w:b/>
          <w:i/>
          <w:sz w:val="24"/>
          <w:szCs w:val="24"/>
          <w:u w:val="single"/>
          <w:lang w:val="it-IT"/>
        </w:rPr>
        <w:t>Controll</w:t>
      </w:r>
      <w:r w:rsidR="00A15334" w:rsidRPr="005B5067">
        <w:rPr>
          <w:rFonts w:ascii="Avenir Book" w:hAnsi="Avenir Book" w:cs="Arial"/>
          <w:b/>
          <w:i/>
          <w:sz w:val="24"/>
          <w:szCs w:val="24"/>
          <w:u w:val="single"/>
          <w:lang w:val="it-IT"/>
        </w:rPr>
        <w:t>o non farmacologico</w:t>
      </w:r>
      <w:r w:rsidRPr="005B5067">
        <w:rPr>
          <w:rFonts w:ascii="Avenir Book" w:hAnsi="Avenir Book" w:cs="Arial"/>
          <w:b/>
          <w:i/>
          <w:sz w:val="24"/>
          <w:szCs w:val="24"/>
          <w:u w:val="single"/>
          <w:lang w:val="it-IT"/>
        </w:rPr>
        <w:t>: le trappole</w:t>
      </w:r>
    </w:p>
    <w:p w14:paraId="0BB8D1BA" w14:textId="6FE04EE5" w:rsidR="00A15334" w:rsidRDefault="00A15334" w:rsidP="005B5067">
      <w:pPr>
        <w:autoSpaceDE w:val="0"/>
        <w:autoSpaceDN w:val="0"/>
        <w:adjustRightInd w:val="0"/>
        <w:spacing w:after="0"/>
        <w:ind w:left="142" w:right="254"/>
        <w:jc w:val="both"/>
        <w:rPr>
          <w:rFonts w:ascii="Avenir Book" w:hAnsi="Avenir Book" w:cs="Arial"/>
          <w:sz w:val="24"/>
          <w:szCs w:val="24"/>
          <w:lang w:val="it-IT"/>
        </w:rPr>
      </w:pPr>
      <w:r w:rsidRPr="005B5067">
        <w:rPr>
          <w:rFonts w:ascii="Avenir Book" w:hAnsi="Avenir Book" w:cs="Arial"/>
          <w:sz w:val="24"/>
          <w:szCs w:val="24"/>
          <w:lang w:val="it-IT"/>
        </w:rPr>
        <w:t xml:space="preserve">Il monitoraggio e la cattura del coleottero sono molto importanti per tenere sotto controllo le popolazioni di </w:t>
      </w:r>
      <w:r w:rsidRPr="005B5067">
        <w:rPr>
          <w:rFonts w:ascii="Avenir Book" w:hAnsi="Avenir Book" w:cs="Arial"/>
          <w:i/>
          <w:sz w:val="24"/>
          <w:szCs w:val="24"/>
          <w:lang w:val="it-IT"/>
        </w:rPr>
        <w:t>Aethina Tumida</w:t>
      </w:r>
      <w:r w:rsidRPr="005B5067">
        <w:rPr>
          <w:rFonts w:ascii="Avenir Book" w:hAnsi="Avenir Book" w:cs="Arial"/>
          <w:sz w:val="24"/>
          <w:szCs w:val="24"/>
          <w:lang w:val="it-IT"/>
        </w:rPr>
        <w:t>. Per questo motivo esistono diverse tipologie di dispositivi (trappole): le</w:t>
      </w:r>
      <w:r w:rsidRPr="005B5067">
        <w:rPr>
          <w:rFonts w:ascii="Avenir Book" w:hAnsi="Avenir Book" w:cs="Arial"/>
          <w:b/>
          <w:sz w:val="24"/>
          <w:szCs w:val="24"/>
          <w:lang w:val="it-IT"/>
        </w:rPr>
        <w:t xml:space="preserve"> trappole diagnostiche</w:t>
      </w:r>
      <w:r w:rsidRPr="005B5067">
        <w:rPr>
          <w:rFonts w:ascii="Avenir Book" w:hAnsi="Avenir Book" w:cs="Arial"/>
          <w:sz w:val="24"/>
          <w:szCs w:val="24"/>
          <w:lang w:val="it-IT"/>
        </w:rPr>
        <w:t xml:space="preserve"> (monitoraggio) sono solitamente costituite da policarbonato e consentono di rilevare la presenza di </w:t>
      </w:r>
      <w:r w:rsidR="00192AB3" w:rsidRPr="005B5067">
        <w:rPr>
          <w:rFonts w:ascii="Avenir Book" w:hAnsi="Avenir Book" w:cs="Arial"/>
          <w:i/>
          <w:sz w:val="24"/>
          <w:szCs w:val="24"/>
          <w:lang w:val="it-IT"/>
        </w:rPr>
        <w:t>Aethina t</w:t>
      </w:r>
      <w:r w:rsidRPr="005B5067">
        <w:rPr>
          <w:rFonts w:ascii="Avenir Book" w:hAnsi="Avenir Book" w:cs="Arial"/>
          <w:i/>
          <w:sz w:val="24"/>
          <w:szCs w:val="24"/>
          <w:lang w:val="it-IT"/>
        </w:rPr>
        <w:t>umida</w:t>
      </w:r>
      <w:r w:rsidRPr="005B5067">
        <w:rPr>
          <w:rFonts w:ascii="Avenir Book" w:hAnsi="Avenir Book" w:cs="Arial"/>
          <w:sz w:val="24"/>
          <w:szCs w:val="24"/>
          <w:lang w:val="it-IT"/>
        </w:rPr>
        <w:t xml:space="preserve"> nell’alveare; le</w:t>
      </w:r>
      <w:r w:rsidRPr="005B5067">
        <w:rPr>
          <w:rFonts w:ascii="Avenir Book" w:hAnsi="Avenir Book" w:cs="Arial"/>
          <w:b/>
          <w:sz w:val="24"/>
          <w:szCs w:val="24"/>
          <w:lang w:val="it-IT"/>
        </w:rPr>
        <w:t xml:space="preserve"> trappole per il controllo dell’infestazione</w:t>
      </w:r>
      <w:r w:rsidRPr="005B5067">
        <w:rPr>
          <w:rFonts w:ascii="Avenir Book" w:hAnsi="Avenir Book" w:cs="Arial"/>
          <w:sz w:val="24"/>
          <w:szCs w:val="24"/>
          <w:lang w:val="it-IT"/>
        </w:rPr>
        <w:t xml:space="preserve"> consistono in un serbatoio chiuso nella parte superiore da una griglia che consente al coleottero di entrarvi.</w:t>
      </w:r>
    </w:p>
    <w:p w14:paraId="1FFE5E15" w14:textId="77777777" w:rsidR="005B5067" w:rsidRDefault="005B5067" w:rsidP="005B5067">
      <w:pPr>
        <w:autoSpaceDE w:val="0"/>
        <w:autoSpaceDN w:val="0"/>
        <w:adjustRightInd w:val="0"/>
        <w:spacing w:after="0"/>
        <w:ind w:left="142" w:right="254"/>
        <w:jc w:val="both"/>
        <w:rPr>
          <w:rFonts w:ascii="Avenir Book" w:hAnsi="Avenir Book" w:cs="Arial"/>
          <w:sz w:val="24"/>
          <w:szCs w:val="24"/>
          <w:lang w:val="it-IT"/>
        </w:rPr>
      </w:pPr>
    </w:p>
    <w:p w14:paraId="7C6BFF8D" w14:textId="77777777" w:rsidR="005B5067" w:rsidRDefault="005B5067" w:rsidP="005B5067">
      <w:pPr>
        <w:autoSpaceDE w:val="0"/>
        <w:autoSpaceDN w:val="0"/>
        <w:adjustRightInd w:val="0"/>
        <w:spacing w:after="0"/>
        <w:ind w:left="142" w:right="254"/>
        <w:jc w:val="both"/>
        <w:rPr>
          <w:rFonts w:ascii="Avenir Book" w:hAnsi="Avenir Book" w:cs="Arial"/>
          <w:sz w:val="24"/>
          <w:szCs w:val="24"/>
          <w:lang w:val="it-IT"/>
        </w:rPr>
      </w:pPr>
    </w:p>
    <w:p w14:paraId="5637BFB4" w14:textId="77777777" w:rsidR="005B5067" w:rsidRDefault="005B5067" w:rsidP="005B5067">
      <w:pPr>
        <w:autoSpaceDE w:val="0"/>
        <w:autoSpaceDN w:val="0"/>
        <w:adjustRightInd w:val="0"/>
        <w:spacing w:after="0"/>
        <w:ind w:left="142" w:right="254"/>
        <w:jc w:val="both"/>
        <w:rPr>
          <w:rFonts w:ascii="Avenir Book" w:hAnsi="Avenir Book" w:cs="Arial"/>
          <w:sz w:val="24"/>
          <w:szCs w:val="24"/>
          <w:lang w:val="it-IT"/>
        </w:rPr>
      </w:pPr>
    </w:p>
    <w:p w14:paraId="33C2436B" w14:textId="77777777" w:rsidR="005B5067" w:rsidRPr="005B5067" w:rsidRDefault="005B5067" w:rsidP="005B5067">
      <w:pPr>
        <w:autoSpaceDE w:val="0"/>
        <w:autoSpaceDN w:val="0"/>
        <w:adjustRightInd w:val="0"/>
        <w:spacing w:after="0"/>
        <w:ind w:left="142" w:right="254"/>
        <w:jc w:val="both"/>
        <w:rPr>
          <w:rFonts w:ascii="Avenir Book" w:hAnsi="Avenir Book" w:cs="Arial"/>
          <w:sz w:val="24"/>
          <w:szCs w:val="24"/>
          <w:lang w:val="it-IT"/>
        </w:rPr>
      </w:pPr>
    </w:p>
    <w:p w14:paraId="493EE9BC" w14:textId="3EA13058" w:rsidR="005B5067" w:rsidRPr="005B5067" w:rsidRDefault="003C1DB7" w:rsidP="00EE677E">
      <w:pPr>
        <w:autoSpaceDE w:val="0"/>
        <w:autoSpaceDN w:val="0"/>
        <w:adjustRightInd w:val="0"/>
        <w:spacing w:after="120"/>
        <w:ind w:left="142" w:right="255"/>
        <w:jc w:val="both"/>
        <w:rPr>
          <w:rFonts w:ascii="Avenir Book" w:hAnsi="Avenir Book" w:cs="Arial"/>
          <w:sz w:val="24"/>
          <w:szCs w:val="24"/>
          <w:lang w:val="it-IT"/>
        </w:rPr>
      </w:pPr>
      <w:r w:rsidRPr="005B5067">
        <w:rPr>
          <w:rFonts w:ascii="Avenir Book" w:hAnsi="Avenir Book" w:cs="Arial"/>
          <w:sz w:val="24"/>
          <w:szCs w:val="24"/>
          <w:lang w:val="it-IT"/>
        </w:rPr>
        <w:t xml:space="preserve">Le principali trappole usate nel mondo sono: </w:t>
      </w:r>
      <w:r w:rsidRPr="005B5067">
        <w:rPr>
          <w:rFonts w:ascii="Avenir Book" w:hAnsi="Avenir Book" w:cs="Arial"/>
          <w:b/>
          <w:sz w:val="24"/>
          <w:szCs w:val="24"/>
          <w:lang w:val="it-IT"/>
        </w:rPr>
        <w:t>Beetle Blaster</w:t>
      </w:r>
      <w:r w:rsidRPr="005B5067">
        <w:rPr>
          <w:rFonts w:ascii="Avenir Book" w:hAnsi="Avenir Book" w:cs="Arial"/>
          <w:sz w:val="24"/>
          <w:szCs w:val="24"/>
          <w:lang w:val="it-IT"/>
        </w:rPr>
        <w:t xml:space="preserve"> (olio minerale); </w:t>
      </w:r>
      <w:r w:rsidRPr="005B5067">
        <w:rPr>
          <w:rFonts w:ascii="Avenir Book" w:hAnsi="Avenir Book" w:cs="Arial"/>
          <w:b/>
          <w:sz w:val="24"/>
          <w:szCs w:val="24"/>
          <w:lang w:val="it-IT"/>
        </w:rPr>
        <w:t>Beetle Barn</w:t>
      </w:r>
      <w:r w:rsidRPr="005B5067">
        <w:rPr>
          <w:rFonts w:ascii="Avenir Book" w:hAnsi="Avenir Book" w:cs="Arial"/>
          <w:sz w:val="24"/>
          <w:szCs w:val="24"/>
          <w:lang w:val="it-IT"/>
        </w:rPr>
        <w:t xml:space="preserve"> (Coumaphos – Fipronil – Acido borico); </w:t>
      </w:r>
      <w:r w:rsidRPr="005B5067">
        <w:rPr>
          <w:rFonts w:ascii="Avenir Book" w:hAnsi="Avenir Book" w:cs="Arial"/>
          <w:b/>
          <w:sz w:val="24"/>
          <w:szCs w:val="24"/>
          <w:lang w:val="it-IT"/>
        </w:rPr>
        <w:t>ApiThor</w:t>
      </w:r>
      <w:r w:rsidRPr="005B5067">
        <w:rPr>
          <w:rFonts w:ascii="Avenir Book" w:hAnsi="Avenir Book" w:cs="Arial"/>
          <w:sz w:val="24"/>
          <w:szCs w:val="24"/>
          <w:lang w:val="it-IT"/>
        </w:rPr>
        <w:t xml:space="preserve"> (Fipronil); </w:t>
      </w:r>
      <w:r w:rsidRPr="005B5067">
        <w:rPr>
          <w:rFonts w:ascii="Avenir Book" w:hAnsi="Avenir Book" w:cs="Arial"/>
          <w:b/>
          <w:sz w:val="24"/>
          <w:szCs w:val="24"/>
          <w:lang w:val="it-IT"/>
        </w:rPr>
        <w:t>Diatomaceous Earth Small Hive Beetle Trap</w:t>
      </w:r>
      <w:r w:rsidRPr="005B5067">
        <w:rPr>
          <w:rFonts w:ascii="Avenir Book" w:hAnsi="Avenir Book" w:cs="Arial"/>
          <w:sz w:val="24"/>
          <w:szCs w:val="24"/>
          <w:lang w:val="it-IT"/>
        </w:rPr>
        <w:t xml:space="preserve">; </w:t>
      </w:r>
      <w:r w:rsidRPr="005B5067">
        <w:rPr>
          <w:rFonts w:ascii="Avenir Book" w:hAnsi="Avenir Book" w:cs="Arial"/>
          <w:b/>
          <w:sz w:val="24"/>
          <w:szCs w:val="24"/>
          <w:lang w:val="it-IT"/>
        </w:rPr>
        <w:t xml:space="preserve">Polionda </w:t>
      </w:r>
      <w:r w:rsidRPr="005B5067">
        <w:rPr>
          <w:rFonts w:ascii="Avenir Book" w:hAnsi="Avenir Book" w:cs="Arial"/>
          <w:sz w:val="24"/>
          <w:szCs w:val="24"/>
          <w:lang w:val="it-IT"/>
        </w:rPr>
        <w:t xml:space="preserve">(Acido Borico – Fipronil); </w:t>
      </w:r>
      <w:r w:rsidRPr="005B5067">
        <w:rPr>
          <w:rFonts w:ascii="Avenir Book" w:hAnsi="Avenir Book" w:cs="Arial"/>
          <w:b/>
          <w:sz w:val="24"/>
          <w:szCs w:val="24"/>
          <w:lang w:val="it-IT"/>
        </w:rPr>
        <w:t>Slim CD-Case</w:t>
      </w:r>
      <w:r w:rsidRPr="005B5067">
        <w:rPr>
          <w:rFonts w:ascii="Avenir Book" w:hAnsi="Avenir Book" w:cs="Arial"/>
          <w:sz w:val="24"/>
          <w:szCs w:val="24"/>
          <w:lang w:val="it-IT"/>
        </w:rPr>
        <w:t xml:space="preserve"> (Coumaphos – Fipronil – Acido Borico). Da notare che Coumaphos e Fipronil non sono attualmente autorizzati in Europa (?).</w:t>
      </w:r>
    </w:p>
    <w:p w14:paraId="2DE4DBA0" w14:textId="063F1D1B" w:rsidR="00A679EA" w:rsidRPr="005B5067" w:rsidRDefault="00895338" w:rsidP="005B5067">
      <w:pPr>
        <w:autoSpaceDE w:val="0"/>
        <w:autoSpaceDN w:val="0"/>
        <w:adjustRightInd w:val="0"/>
        <w:spacing w:after="0"/>
        <w:ind w:left="142" w:right="254"/>
        <w:jc w:val="both"/>
        <w:rPr>
          <w:rFonts w:ascii="Avenir Book" w:hAnsi="Avenir Book" w:cs="Arial"/>
          <w:b/>
          <w:i/>
          <w:sz w:val="24"/>
          <w:szCs w:val="24"/>
          <w:u w:val="single"/>
          <w:lang w:val="it-IT"/>
        </w:rPr>
      </w:pPr>
      <w:r w:rsidRPr="005B5067">
        <w:rPr>
          <w:rFonts w:ascii="Avenir Book" w:hAnsi="Avenir Book" w:cs="Arial"/>
          <w:b/>
          <w:i/>
          <w:sz w:val="24"/>
          <w:szCs w:val="24"/>
          <w:u w:val="single"/>
          <w:lang w:val="it-IT"/>
        </w:rPr>
        <w:t>Controllo farmacologico:</w:t>
      </w:r>
    </w:p>
    <w:p w14:paraId="018752B6" w14:textId="0D99AA2A" w:rsidR="00A679EA" w:rsidRPr="005B5067" w:rsidRDefault="00895338" w:rsidP="00EE677E">
      <w:pPr>
        <w:autoSpaceDE w:val="0"/>
        <w:autoSpaceDN w:val="0"/>
        <w:adjustRightInd w:val="0"/>
        <w:spacing w:after="120"/>
        <w:ind w:left="142" w:right="255"/>
        <w:jc w:val="both"/>
        <w:rPr>
          <w:rFonts w:ascii="Avenir Book" w:hAnsi="Avenir Book" w:cs="Arial"/>
          <w:sz w:val="24"/>
          <w:szCs w:val="24"/>
          <w:lang w:val="it-IT"/>
        </w:rPr>
      </w:pPr>
      <w:r w:rsidRPr="005B5067">
        <w:rPr>
          <w:rFonts w:ascii="Avenir Book" w:hAnsi="Avenir Book" w:cs="Arial"/>
          <w:sz w:val="24"/>
          <w:szCs w:val="24"/>
          <w:lang w:val="it-IT"/>
        </w:rPr>
        <w:t>Qualora si ravvisasse la necessità, in caso di infestazion</w:t>
      </w:r>
      <w:r w:rsidR="006E467C" w:rsidRPr="005B5067">
        <w:rPr>
          <w:rFonts w:ascii="Avenir Book" w:hAnsi="Avenir Book" w:cs="Arial"/>
          <w:sz w:val="24"/>
          <w:szCs w:val="24"/>
          <w:lang w:val="it-IT"/>
        </w:rPr>
        <w:t>i</w:t>
      </w:r>
      <w:r w:rsidRPr="005B5067">
        <w:rPr>
          <w:rFonts w:ascii="Avenir Book" w:hAnsi="Avenir Book" w:cs="Arial"/>
          <w:sz w:val="24"/>
          <w:szCs w:val="24"/>
          <w:lang w:val="it-IT"/>
        </w:rPr>
        <w:t xml:space="preserve"> risc</w:t>
      </w:r>
      <w:r w:rsidR="006E467C" w:rsidRPr="005B5067">
        <w:rPr>
          <w:rFonts w:ascii="Avenir Book" w:hAnsi="Avenir Book" w:cs="Arial"/>
          <w:sz w:val="24"/>
          <w:szCs w:val="24"/>
          <w:lang w:val="it-IT"/>
        </w:rPr>
        <w:t>ont</w:t>
      </w:r>
      <w:r w:rsidR="00192AB3" w:rsidRPr="005B5067">
        <w:rPr>
          <w:rFonts w:ascii="Avenir Book" w:hAnsi="Avenir Book" w:cs="Arial"/>
          <w:sz w:val="24"/>
          <w:szCs w:val="24"/>
          <w:lang w:val="it-IT"/>
        </w:rPr>
        <w:t>r</w:t>
      </w:r>
      <w:r w:rsidR="006E467C" w:rsidRPr="005B5067">
        <w:rPr>
          <w:rFonts w:ascii="Avenir Book" w:hAnsi="Avenir Book" w:cs="Arial"/>
          <w:sz w:val="24"/>
          <w:szCs w:val="24"/>
          <w:lang w:val="it-IT"/>
        </w:rPr>
        <w:t>ate</w:t>
      </w:r>
      <w:r w:rsidRPr="005B5067">
        <w:rPr>
          <w:rFonts w:ascii="Avenir Book" w:hAnsi="Avenir Book" w:cs="Arial"/>
          <w:sz w:val="24"/>
          <w:szCs w:val="24"/>
          <w:lang w:val="it-IT"/>
        </w:rPr>
        <w:t xml:space="preserve">, si può ricorrere ad interventi con farmaci autorizzati per l’utilizzo in apicoltura. </w:t>
      </w:r>
      <w:r w:rsidR="00A679EA" w:rsidRPr="005B5067">
        <w:rPr>
          <w:rFonts w:ascii="Avenir Book" w:hAnsi="Avenir Book" w:cs="Arial"/>
          <w:sz w:val="24"/>
          <w:szCs w:val="24"/>
          <w:lang w:val="it-IT"/>
        </w:rPr>
        <w:t xml:space="preserve">Analogamente a quanto già avviene per i trattamenti effettuati per il controllo da </w:t>
      </w:r>
      <w:r w:rsidR="00A679EA" w:rsidRPr="005B5067">
        <w:rPr>
          <w:rFonts w:ascii="Avenir Book" w:hAnsi="Avenir Book" w:cs="Arial"/>
          <w:i/>
          <w:sz w:val="24"/>
          <w:szCs w:val="24"/>
          <w:lang w:val="it-IT"/>
        </w:rPr>
        <w:t>Varroa destructor</w:t>
      </w:r>
      <w:r w:rsidR="00A679EA" w:rsidRPr="005B5067">
        <w:rPr>
          <w:rFonts w:ascii="Avenir Book" w:hAnsi="Avenir Book" w:cs="Arial"/>
          <w:sz w:val="24"/>
          <w:szCs w:val="24"/>
          <w:lang w:val="it-IT"/>
        </w:rPr>
        <w:t xml:space="preserve">, anche nel caso di </w:t>
      </w:r>
      <w:r w:rsidRPr="005B5067">
        <w:rPr>
          <w:rFonts w:ascii="Avenir Book" w:hAnsi="Avenir Book" w:cs="Arial"/>
          <w:i/>
          <w:sz w:val="24"/>
          <w:szCs w:val="24"/>
          <w:lang w:val="it-IT"/>
        </w:rPr>
        <w:t>Aethina t</w:t>
      </w:r>
      <w:r w:rsidR="00A679EA" w:rsidRPr="005B5067">
        <w:rPr>
          <w:rFonts w:ascii="Avenir Book" w:hAnsi="Avenir Book" w:cs="Arial"/>
          <w:i/>
          <w:sz w:val="24"/>
          <w:szCs w:val="24"/>
          <w:lang w:val="it-IT"/>
        </w:rPr>
        <w:t>umida</w:t>
      </w:r>
      <w:r w:rsidR="00A679EA" w:rsidRPr="005B5067">
        <w:rPr>
          <w:rFonts w:ascii="Avenir Book" w:hAnsi="Avenir Book" w:cs="Arial"/>
          <w:sz w:val="24"/>
          <w:szCs w:val="24"/>
          <w:lang w:val="it-IT"/>
        </w:rPr>
        <w:t xml:space="preserve"> qualsiasi trattamento deve essere effettuato in assenza di melario e nel rispetto dei tempi di sospensione indicati nel foglietto illustrativo del farmaco utilizzato. Sebbene i trattamenti farmacologici oggi disponibili possano ridurre l’infestazione, non sono in grado di eliminarla completamente</w:t>
      </w:r>
      <w:r w:rsidR="00192AB3" w:rsidRPr="005B5067">
        <w:rPr>
          <w:rFonts w:ascii="Avenir Book" w:hAnsi="Avenir Book" w:cs="Arial"/>
          <w:sz w:val="24"/>
          <w:szCs w:val="24"/>
          <w:lang w:val="it-IT"/>
        </w:rPr>
        <w:t>.</w:t>
      </w:r>
    </w:p>
    <w:p w14:paraId="3A1C5DFC" w14:textId="740C71B1" w:rsidR="00150E6D" w:rsidRPr="005B5067" w:rsidRDefault="00150E6D" w:rsidP="005B5067">
      <w:pPr>
        <w:autoSpaceDE w:val="0"/>
        <w:autoSpaceDN w:val="0"/>
        <w:adjustRightInd w:val="0"/>
        <w:spacing w:after="0"/>
        <w:ind w:left="142" w:right="254"/>
        <w:jc w:val="both"/>
        <w:rPr>
          <w:rFonts w:ascii="Avenir Book" w:hAnsi="Avenir Book" w:cs="Arial"/>
          <w:b/>
          <w:i/>
          <w:sz w:val="24"/>
          <w:szCs w:val="24"/>
          <w:u w:val="single"/>
          <w:lang w:val="it-IT"/>
        </w:rPr>
      </w:pPr>
      <w:r w:rsidRPr="005B5067">
        <w:rPr>
          <w:rFonts w:ascii="Avenir Book" w:hAnsi="Avenir Book" w:cs="Arial"/>
          <w:b/>
          <w:i/>
          <w:sz w:val="24"/>
          <w:szCs w:val="24"/>
          <w:u w:val="single"/>
          <w:lang w:val="it-IT"/>
        </w:rPr>
        <w:t>Accorgimenti per il laboratorio di smielatura/magazzino</w:t>
      </w:r>
    </w:p>
    <w:p w14:paraId="059918DB" w14:textId="109A281D" w:rsidR="00150E6D" w:rsidRPr="005B5067" w:rsidRDefault="00192AB3" w:rsidP="005B5067">
      <w:pPr>
        <w:autoSpaceDE w:val="0"/>
        <w:autoSpaceDN w:val="0"/>
        <w:adjustRightInd w:val="0"/>
        <w:spacing w:after="0"/>
        <w:ind w:left="142" w:right="254"/>
        <w:jc w:val="both"/>
        <w:rPr>
          <w:rFonts w:ascii="Avenir Book" w:hAnsi="Avenir Book" w:cs="Arial"/>
          <w:sz w:val="24"/>
          <w:szCs w:val="24"/>
          <w:lang w:val="it-IT"/>
        </w:rPr>
      </w:pPr>
      <w:r w:rsidRPr="005B5067">
        <w:rPr>
          <w:rFonts w:ascii="Avenir Book" w:hAnsi="Avenir Book" w:cs="Arial"/>
          <w:i/>
          <w:sz w:val="24"/>
          <w:szCs w:val="24"/>
          <w:lang w:val="it-IT"/>
        </w:rPr>
        <w:t>Aethina t</w:t>
      </w:r>
      <w:r w:rsidR="00150E6D" w:rsidRPr="005B5067">
        <w:rPr>
          <w:rFonts w:ascii="Avenir Book" w:hAnsi="Avenir Book" w:cs="Arial"/>
          <w:i/>
          <w:sz w:val="24"/>
          <w:szCs w:val="24"/>
          <w:lang w:val="it-IT"/>
        </w:rPr>
        <w:t>umida</w:t>
      </w:r>
      <w:r w:rsidR="00150E6D" w:rsidRPr="005B5067">
        <w:rPr>
          <w:rFonts w:ascii="Avenir Book" w:hAnsi="Avenir Book" w:cs="Arial"/>
          <w:sz w:val="24"/>
          <w:szCs w:val="24"/>
          <w:lang w:val="it-IT"/>
        </w:rPr>
        <w:t xml:space="preserve"> può infestare e causare danni alle attrezzature apistiche, oltre che contaminare il miele. Di conseguenza gli apicoltori dev</w:t>
      </w:r>
      <w:r w:rsidR="00E11A38" w:rsidRPr="005B5067">
        <w:rPr>
          <w:rFonts w:ascii="Avenir Book" w:hAnsi="Avenir Book" w:cs="Arial"/>
          <w:sz w:val="24"/>
          <w:szCs w:val="24"/>
          <w:lang w:val="it-IT"/>
        </w:rPr>
        <w:t>ono porre molta attenzione all’</w:t>
      </w:r>
      <w:r w:rsidR="00150E6D" w:rsidRPr="005B5067">
        <w:rPr>
          <w:rFonts w:ascii="Avenir Book" w:hAnsi="Avenir Book" w:cs="Arial"/>
          <w:sz w:val="24"/>
          <w:szCs w:val="24"/>
          <w:lang w:val="it-IT"/>
        </w:rPr>
        <w:t>eventuale presenza del coleottero quando rimuovono i melari e li portano in magazzino o nel laboratorio di smielatura.</w:t>
      </w:r>
    </w:p>
    <w:p w14:paraId="715DFB5F" w14:textId="2AEB0DFE" w:rsidR="00150E6D" w:rsidRPr="005B5067" w:rsidRDefault="00150E6D" w:rsidP="005B5067">
      <w:pPr>
        <w:autoSpaceDE w:val="0"/>
        <w:autoSpaceDN w:val="0"/>
        <w:adjustRightInd w:val="0"/>
        <w:spacing w:after="60"/>
        <w:ind w:left="142" w:right="254"/>
        <w:jc w:val="both"/>
        <w:rPr>
          <w:rFonts w:ascii="Avenir Book" w:hAnsi="Avenir Book" w:cs="Arial"/>
          <w:sz w:val="24"/>
          <w:szCs w:val="24"/>
          <w:lang w:val="it-IT"/>
        </w:rPr>
      </w:pPr>
      <w:r w:rsidRPr="005B5067">
        <w:rPr>
          <w:rFonts w:ascii="Avenir Book" w:hAnsi="Avenir Book" w:cs="Arial"/>
          <w:sz w:val="24"/>
          <w:szCs w:val="24"/>
          <w:lang w:val="it-IT"/>
        </w:rPr>
        <w:t>Nel caso in cui ci si dovesse accorgere che in tali ambienti si</w:t>
      </w:r>
      <w:r w:rsidR="00E11A38" w:rsidRPr="005B5067">
        <w:rPr>
          <w:rFonts w:ascii="Avenir Book" w:hAnsi="Avenir Book" w:cs="Arial"/>
          <w:sz w:val="24"/>
          <w:szCs w:val="24"/>
          <w:lang w:val="it-IT"/>
        </w:rPr>
        <w:t>a presente un’</w:t>
      </w:r>
      <w:r w:rsidRPr="005B5067">
        <w:rPr>
          <w:rFonts w:ascii="Avenir Book" w:hAnsi="Avenir Book" w:cs="Arial"/>
          <w:sz w:val="24"/>
          <w:szCs w:val="24"/>
          <w:lang w:val="it-IT"/>
        </w:rPr>
        <w:t xml:space="preserve">infestazione di </w:t>
      </w:r>
      <w:r w:rsidR="00192AB3" w:rsidRPr="005B5067">
        <w:rPr>
          <w:rFonts w:ascii="Avenir Book" w:hAnsi="Avenir Book" w:cs="Arial"/>
          <w:i/>
          <w:sz w:val="24"/>
          <w:szCs w:val="24"/>
          <w:lang w:val="it-IT"/>
        </w:rPr>
        <w:t>Aethina t</w:t>
      </w:r>
      <w:r w:rsidRPr="005B5067">
        <w:rPr>
          <w:rFonts w:ascii="Avenir Book" w:hAnsi="Avenir Book" w:cs="Arial"/>
          <w:i/>
          <w:sz w:val="24"/>
          <w:szCs w:val="24"/>
          <w:lang w:val="it-IT"/>
        </w:rPr>
        <w:t>umida</w:t>
      </w:r>
      <w:r w:rsidRPr="005B5067">
        <w:rPr>
          <w:rFonts w:ascii="Avenir Book" w:hAnsi="Avenir Book" w:cs="Arial"/>
          <w:sz w:val="24"/>
          <w:szCs w:val="24"/>
          <w:lang w:val="it-IT"/>
        </w:rPr>
        <w:t>, l’apicoltore dovrà seguire le seguenti pratiche:</w:t>
      </w:r>
    </w:p>
    <w:p w14:paraId="0DCD8FCD" w14:textId="05C674F1" w:rsidR="00150E6D" w:rsidRPr="005B5067" w:rsidRDefault="007772C5" w:rsidP="005B506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ind w:left="426" w:right="254" w:hanging="284"/>
        <w:jc w:val="both"/>
        <w:rPr>
          <w:rFonts w:ascii="Avenir Book" w:hAnsi="Avenir Book" w:cs="Arial"/>
          <w:sz w:val="24"/>
          <w:szCs w:val="24"/>
          <w:lang w:val="it-IT"/>
        </w:rPr>
      </w:pPr>
      <w:r w:rsidRPr="005B5067">
        <w:rPr>
          <w:rFonts w:ascii="Avenir Book" w:hAnsi="Avenir Book" w:cs="Arial"/>
          <w:sz w:val="24"/>
          <w:szCs w:val="24"/>
          <w:lang w:val="it-IT"/>
        </w:rPr>
        <w:t>e</w:t>
      </w:r>
      <w:r w:rsidR="00150E6D" w:rsidRPr="005B5067">
        <w:rPr>
          <w:rFonts w:ascii="Avenir Book" w:hAnsi="Avenir Book" w:cs="Arial"/>
          <w:sz w:val="24"/>
          <w:szCs w:val="24"/>
          <w:lang w:val="it-IT"/>
        </w:rPr>
        <w:t>strarre subito il miele dai melari (entro 2-3 giorni dalla rimozione dagli alveari);</w:t>
      </w:r>
    </w:p>
    <w:p w14:paraId="60E4F23C" w14:textId="48DE00D2" w:rsidR="00150E6D" w:rsidRPr="005B5067" w:rsidRDefault="007772C5" w:rsidP="005B506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ind w:left="426" w:right="254" w:hanging="284"/>
        <w:jc w:val="both"/>
        <w:rPr>
          <w:rFonts w:ascii="Avenir Book" w:hAnsi="Avenir Book" w:cs="Arial"/>
          <w:sz w:val="24"/>
          <w:szCs w:val="24"/>
          <w:lang w:val="it-IT"/>
        </w:rPr>
      </w:pPr>
      <w:r w:rsidRPr="005B5067">
        <w:rPr>
          <w:rFonts w:ascii="Avenir Book" w:hAnsi="Avenir Book" w:cs="Arial"/>
          <w:sz w:val="24"/>
          <w:szCs w:val="24"/>
          <w:lang w:val="it-IT"/>
        </w:rPr>
        <w:t>u</w:t>
      </w:r>
      <w:r w:rsidR="00150E6D" w:rsidRPr="005B5067">
        <w:rPr>
          <w:rFonts w:ascii="Avenir Book" w:hAnsi="Avenir Book" w:cs="Arial"/>
          <w:sz w:val="24"/>
          <w:szCs w:val="24"/>
          <w:lang w:val="it-IT"/>
        </w:rPr>
        <w:t>tilizzare sempre l’es</w:t>
      </w:r>
      <w:r w:rsidR="00895338" w:rsidRPr="005B5067">
        <w:rPr>
          <w:rFonts w:ascii="Avenir Book" w:hAnsi="Avenir Book" w:cs="Arial"/>
          <w:sz w:val="24"/>
          <w:szCs w:val="24"/>
          <w:lang w:val="it-IT"/>
        </w:rPr>
        <w:t>c</w:t>
      </w:r>
      <w:r w:rsidR="00150E6D" w:rsidRPr="005B5067">
        <w:rPr>
          <w:rFonts w:ascii="Avenir Book" w:hAnsi="Avenir Book" w:cs="Arial"/>
          <w:sz w:val="24"/>
          <w:szCs w:val="24"/>
          <w:lang w:val="it-IT"/>
        </w:rPr>
        <w:t>ludi-regina e, se ciò non avviene, assicurarsi che non ci sia covata nei melari;</w:t>
      </w:r>
    </w:p>
    <w:p w14:paraId="7164D104" w14:textId="25ABC8EE" w:rsidR="00150E6D" w:rsidRPr="005B5067" w:rsidRDefault="007772C5" w:rsidP="005B506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ind w:left="426" w:right="254" w:hanging="284"/>
        <w:jc w:val="both"/>
        <w:rPr>
          <w:rFonts w:ascii="Avenir Book" w:hAnsi="Avenir Book" w:cs="Arial"/>
          <w:sz w:val="24"/>
          <w:szCs w:val="24"/>
          <w:lang w:val="it-IT"/>
        </w:rPr>
      </w:pPr>
      <w:r w:rsidRPr="005B5067">
        <w:rPr>
          <w:rFonts w:ascii="Avenir Book" w:hAnsi="Avenir Book" w:cs="Arial"/>
          <w:sz w:val="24"/>
          <w:szCs w:val="24"/>
          <w:lang w:val="it-IT"/>
        </w:rPr>
        <w:t>m</w:t>
      </w:r>
      <w:r w:rsidR="00150E6D" w:rsidRPr="005B5067">
        <w:rPr>
          <w:rFonts w:ascii="Avenir Book" w:hAnsi="Avenir Book" w:cs="Arial"/>
          <w:sz w:val="24"/>
          <w:szCs w:val="24"/>
          <w:lang w:val="it-IT"/>
        </w:rPr>
        <w:t>antenere il laboratorio di smielatura ed il magazzino il più possibile puliti;</w:t>
      </w:r>
    </w:p>
    <w:p w14:paraId="2DAFA321" w14:textId="3075C97F" w:rsidR="00150E6D" w:rsidRPr="005B5067" w:rsidRDefault="00150E6D" w:rsidP="005B506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ind w:left="426" w:right="254" w:hanging="284"/>
        <w:jc w:val="both"/>
        <w:rPr>
          <w:rFonts w:ascii="Avenir Book" w:hAnsi="Avenir Book" w:cs="Arial"/>
          <w:sz w:val="24"/>
          <w:szCs w:val="24"/>
          <w:lang w:val="it-IT"/>
        </w:rPr>
      </w:pPr>
      <w:r w:rsidRPr="005B5067">
        <w:rPr>
          <w:rFonts w:ascii="Avenir Book" w:hAnsi="Avenir Book" w:cs="Arial"/>
          <w:sz w:val="24"/>
          <w:szCs w:val="24"/>
          <w:lang w:val="it-IT"/>
        </w:rPr>
        <w:t xml:space="preserve">rimuovere </w:t>
      </w:r>
      <w:r w:rsidR="007772C5" w:rsidRPr="005B5067">
        <w:rPr>
          <w:rFonts w:ascii="Avenir Book" w:hAnsi="Avenir Book" w:cs="Arial"/>
          <w:sz w:val="24"/>
          <w:szCs w:val="24"/>
          <w:lang w:val="it-IT"/>
        </w:rPr>
        <w:t xml:space="preserve">dai locali </w:t>
      </w:r>
      <w:r w:rsidRPr="005B5067">
        <w:rPr>
          <w:rFonts w:ascii="Avenir Book" w:hAnsi="Avenir Book" w:cs="Arial"/>
          <w:sz w:val="24"/>
          <w:szCs w:val="24"/>
          <w:lang w:val="it-IT"/>
        </w:rPr>
        <w:t>i favi, la cera di opercoli ed i residui di lavorazione o conservarli in contenitori</w:t>
      </w:r>
      <w:r w:rsidR="002E1F76" w:rsidRPr="005B5067">
        <w:rPr>
          <w:rFonts w:ascii="Avenir Book" w:hAnsi="Avenir Book" w:cs="Arial"/>
          <w:sz w:val="24"/>
          <w:szCs w:val="24"/>
          <w:lang w:val="it-IT"/>
        </w:rPr>
        <w:t xml:space="preserve"> ermetici;</w:t>
      </w:r>
    </w:p>
    <w:p w14:paraId="3FB4F269" w14:textId="5B442D9B" w:rsidR="00A15334" w:rsidRPr="005B5067" w:rsidRDefault="002E1F76" w:rsidP="005B506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ind w:left="426" w:right="254" w:hanging="284"/>
        <w:jc w:val="both"/>
        <w:rPr>
          <w:rFonts w:ascii="Avenir Book" w:hAnsi="Avenir Book" w:cs="Arial"/>
          <w:sz w:val="24"/>
          <w:szCs w:val="24"/>
          <w:lang w:val="it-IT"/>
        </w:rPr>
      </w:pPr>
      <w:r w:rsidRPr="005B5067">
        <w:rPr>
          <w:rFonts w:ascii="Avenir Book" w:hAnsi="Avenir Book" w:cs="Arial"/>
          <w:sz w:val="24"/>
          <w:szCs w:val="24"/>
          <w:lang w:val="it-IT"/>
        </w:rPr>
        <w:t>conservare i favi di miele, i favi smielati ed i melari non utilizzati in congelatore, camera fredda o in un locale a bassa umidità.</w:t>
      </w:r>
    </w:p>
    <w:p w14:paraId="10CCFF8E" w14:textId="77777777" w:rsidR="006E467C" w:rsidRPr="005B5067" w:rsidRDefault="006E467C" w:rsidP="005B5067">
      <w:pPr>
        <w:autoSpaceDE w:val="0"/>
        <w:autoSpaceDN w:val="0"/>
        <w:adjustRightInd w:val="0"/>
        <w:spacing w:after="0"/>
        <w:ind w:left="142" w:right="254"/>
        <w:jc w:val="both"/>
        <w:rPr>
          <w:rFonts w:ascii="Avenir Book" w:hAnsi="Avenir Book" w:cs="Arial"/>
          <w:sz w:val="24"/>
          <w:szCs w:val="24"/>
          <w:lang w:val="it-IT"/>
        </w:rPr>
      </w:pPr>
    </w:p>
    <w:p w14:paraId="5B06D047" w14:textId="3036F701" w:rsidR="006E467C" w:rsidRPr="005B5067" w:rsidRDefault="006E467C" w:rsidP="005B5067">
      <w:pPr>
        <w:autoSpaceDE w:val="0"/>
        <w:autoSpaceDN w:val="0"/>
        <w:adjustRightInd w:val="0"/>
        <w:spacing w:after="0"/>
        <w:ind w:left="142" w:right="254"/>
        <w:jc w:val="both"/>
        <w:rPr>
          <w:rFonts w:ascii="Avenir Book" w:hAnsi="Avenir Book" w:cs="Arial"/>
          <w:sz w:val="24"/>
          <w:szCs w:val="24"/>
          <w:lang w:val="it-IT"/>
        </w:rPr>
      </w:pPr>
      <w:r w:rsidRPr="005B5067">
        <w:rPr>
          <w:rFonts w:ascii="Avenir Book" w:hAnsi="Avenir Book" w:cs="Arial"/>
          <w:sz w:val="24"/>
          <w:szCs w:val="24"/>
          <w:lang w:val="it-IT"/>
        </w:rPr>
        <w:t>Augurandovi un buon lavoro, vi invitiamo a contattarci per eventuali chiarimenti ed interventi in apiario.</w:t>
      </w:r>
    </w:p>
    <w:p w14:paraId="7A3A78BD" w14:textId="77777777" w:rsidR="006E467C" w:rsidRDefault="006E467C" w:rsidP="005B5067">
      <w:pPr>
        <w:autoSpaceDE w:val="0"/>
        <w:autoSpaceDN w:val="0"/>
        <w:adjustRightInd w:val="0"/>
        <w:spacing w:after="0"/>
        <w:ind w:left="142" w:right="254"/>
        <w:jc w:val="both"/>
        <w:rPr>
          <w:rFonts w:ascii="Avenir Book" w:hAnsi="Avenir Book" w:cs="Arial"/>
          <w:lang w:val="it-IT"/>
        </w:rPr>
      </w:pPr>
    </w:p>
    <w:p w14:paraId="47AE9D15" w14:textId="77777777" w:rsidR="006E467C" w:rsidRPr="006E467C" w:rsidRDefault="006E467C" w:rsidP="005B5067">
      <w:pPr>
        <w:autoSpaceDE w:val="0"/>
        <w:autoSpaceDN w:val="0"/>
        <w:adjustRightInd w:val="0"/>
        <w:spacing w:after="0"/>
        <w:ind w:left="142" w:right="254"/>
        <w:jc w:val="both"/>
        <w:rPr>
          <w:rFonts w:ascii="Avenir Book" w:hAnsi="Avenir Book" w:cs="Arial"/>
          <w:lang w:val="it-IT"/>
        </w:rPr>
      </w:pPr>
    </w:p>
    <w:sectPr w:rsidR="006E467C" w:rsidRPr="006E467C" w:rsidSect="00B86337">
      <w:headerReference w:type="default" r:id="rId7"/>
      <w:footerReference w:type="default" r:id="rId8"/>
      <w:type w:val="continuous"/>
      <w:pgSz w:w="11900" w:h="16840"/>
      <w:pgMar w:top="720" w:right="720" w:bottom="720" w:left="720" w:header="720" w:footer="38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837B3" w14:textId="77777777" w:rsidR="006D60FE" w:rsidRDefault="006D60FE" w:rsidP="0002184F">
      <w:pPr>
        <w:spacing w:after="0" w:line="240" w:lineRule="auto"/>
      </w:pPr>
      <w:r>
        <w:separator/>
      </w:r>
    </w:p>
  </w:endnote>
  <w:endnote w:type="continuationSeparator" w:id="0">
    <w:p w14:paraId="265AC67F" w14:textId="77777777" w:rsidR="006D60FE" w:rsidRDefault="006D60FE" w:rsidP="0002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8DE2D" w14:textId="77777777" w:rsidR="0002184F" w:rsidRDefault="0002184F" w:rsidP="0002184F">
    <w:pPr>
      <w:spacing w:before="12" w:after="0" w:line="280" w:lineRule="exact"/>
      <w:rPr>
        <w:sz w:val="28"/>
        <w:szCs w:val="28"/>
      </w:rPr>
    </w:pPr>
  </w:p>
  <w:p w14:paraId="3181910F" w14:textId="4402ACD0" w:rsidR="007F158A" w:rsidRDefault="0002184F" w:rsidP="0002184F">
    <w:pPr>
      <w:spacing w:after="0" w:line="251" w:lineRule="auto"/>
      <w:ind w:left="1510" w:right="2417"/>
      <w:jc w:val="center"/>
      <w:rPr>
        <w:rFonts w:ascii="Times New Roman" w:eastAsia="Tahoma" w:hAnsi="Times New Roman" w:cs="Times New Roman"/>
        <w:spacing w:val="2"/>
        <w:sz w:val="19"/>
        <w:szCs w:val="19"/>
      </w:rPr>
    </w:pPr>
    <w:r w:rsidRPr="0002184F">
      <w:rPr>
        <w:rFonts w:ascii="Times New Roman" w:eastAsia="Tahoma" w:hAnsi="Times New Roman" w:cs="Times New Roman"/>
        <w:spacing w:val="2"/>
        <w:sz w:val="19"/>
        <w:szCs w:val="19"/>
      </w:rPr>
      <w:t>Sed</w:t>
    </w:r>
    <w:r w:rsidRPr="0002184F">
      <w:rPr>
        <w:rFonts w:ascii="Times New Roman" w:eastAsia="Tahoma" w:hAnsi="Times New Roman" w:cs="Times New Roman"/>
        <w:sz w:val="19"/>
        <w:szCs w:val="19"/>
      </w:rPr>
      <w:t>e</w:t>
    </w:r>
    <w:r w:rsidRPr="0002184F">
      <w:rPr>
        <w:rFonts w:ascii="Times New Roman" w:eastAsia="Tahoma" w:hAnsi="Times New Roman" w:cs="Times New Roman"/>
        <w:spacing w:val="17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l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ega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l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e</w:t>
    </w:r>
    <w:r w:rsidRPr="0002184F">
      <w:rPr>
        <w:rFonts w:ascii="Times New Roman" w:eastAsia="Tahoma" w:hAnsi="Times New Roman" w:cs="Times New Roman"/>
        <w:sz w:val="19"/>
        <w:szCs w:val="19"/>
      </w:rPr>
      <w:t>:</w:t>
    </w:r>
    <w:r w:rsidRPr="0002184F">
      <w:rPr>
        <w:rFonts w:ascii="Times New Roman" w:eastAsia="Tahoma" w:hAnsi="Times New Roman" w:cs="Times New Roman"/>
        <w:spacing w:val="21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v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i</w:t>
    </w:r>
    <w:r w:rsidRPr="0002184F">
      <w:rPr>
        <w:rFonts w:ascii="Times New Roman" w:eastAsia="Tahoma" w:hAnsi="Times New Roman" w:cs="Times New Roman"/>
        <w:sz w:val="19"/>
        <w:szCs w:val="19"/>
      </w:rPr>
      <w:t>a</w:t>
    </w:r>
    <w:r w:rsidRPr="0002184F">
      <w:rPr>
        <w:rFonts w:ascii="Times New Roman" w:eastAsia="Tahoma" w:hAnsi="Times New Roman" w:cs="Times New Roman"/>
        <w:spacing w:val="12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z w:val="19"/>
        <w:szCs w:val="19"/>
      </w:rPr>
      <w:t>I</w:t>
    </w:r>
    <w:r w:rsidRPr="0002184F">
      <w:rPr>
        <w:rFonts w:ascii="Times New Roman" w:eastAsia="Tahoma" w:hAnsi="Times New Roman" w:cs="Times New Roman"/>
        <w:spacing w:val="6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Magg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i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o</w:t>
    </w:r>
    <w:r w:rsidRPr="0002184F">
      <w:rPr>
        <w:rFonts w:ascii="Times New Roman" w:eastAsia="Tahoma" w:hAnsi="Times New Roman" w:cs="Times New Roman"/>
        <w:sz w:val="19"/>
        <w:szCs w:val="19"/>
      </w:rPr>
      <w:t>,</w:t>
    </w:r>
    <w:r w:rsidRPr="0002184F">
      <w:rPr>
        <w:rFonts w:ascii="Times New Roman" w:eastAsia="Tahoma" w:hAnsi="Times New Roman" w:cs="Times New Roman"/>
        <w:spacing w:val="24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4</w:t>
    </w:r>
    <w:r w:rsidRPr="0002184F">
      <w:rPr>
        <w:rFonts w:ascii="Times New Roman" w:eastAsia="Tahoma" w:hAnsi="Times New Roman" w:cs="Times New Roman"/>
        <w:sz w:val="19"/>
        <w:szCs w:val="19"/>
      </w:rPr>
      <w:t>6</w:t>
    </w:r>
    <w:r w:rsidRPr="0002184F">
      <w:rPr>
        <w:rFonts w:ascii="Times New Roman" w:eastAsia="Tahoma" w:hAnsi="Times New Roman" w:cs="Times New Roman"/>
        <w:spacing w:val="12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z w:val="19"/>
        <w:szCs w:val="19"/>
      </w:rPr>
      <w:t>–</w:t>
    </w:r>
    <w:r w:rsidRPr="0002184F">
      <w:rPr>
        <w:rFonts w:ascii="Times New Roman" w:eastAsia="Tahoma" w:hAnsi="Times New Roman" w:cs="Times New Roman"/>
        <w:spacing w:val="8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8985</w:t>
    </w:r>
    <w:r w:rsidRPr="0002184F">
      <w:rPr>
        <w:rFonts w:ascii="Times New Roman" w:eastAsia="Tahoma" w:hAnsi="Times New Roman" w:cs="Times New Roman"/>
        <w:sz w:val="19"/>
        <w:szCs w:val="19"/>
      </w:rPr>
      <w:t>1</w:t>
    </w:r>
    <w:r w:rsidRPr="0002184F">
      <w:rPr>
        <w:rFonts w:ascii="Times New Roman" w:eastAsia="Tahoma" w:hAnsi="Times New Roman" w:cs="Times New Roman"/>
        <w:spacing w:val="21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Sa</w:t>
    </w:r>
    <w:r w:rsidRPr="0002184F">
      <w:rPr>
        <w:rFonts w:ascii="Times New Roman" w:eastAsia="Tahoma" w:hAnsi="Times New Roman" w:cs="Times New Roman"/>
        <w:sz w:val="19"/>
        <w:szCs w:val="19"/>
      </w:rPr>
      <w:t>n</w:t>
    </w:r>
    <w:r w:rsidRPr="0002184F">
      <w:rPr>
        <w:rFonts w:ascii="Times New Roman" w:eastAsia="Tahoma" w:hAnsi="Times New Roman" w:cs="Times New Roman"/>
        <w:spacing w:val="14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Co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st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an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ti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n</w:t>
    </w:r>
    <w:r w:rsidRPr="0002184F">
      <w:rPr>
        <w:rFonts w:ascii="Times New Roman" w:eastAsia="Tahoma" w:hAnsi="Times New Roman" w:cs="Times New Roman"/>
        <w:sz w:val="19"/>
        <w:szCs w:val="19"/>
      </w:rPr>
      <w:t>o</w:t>
    </w:r>
    <w:r w:rsidRPr="0002184F">
      <w:rPr>
        <w:rFonts w:ascii="Times New Roman" w:eastAsia="Tahoma" w:hAnsi="Times New Roman" w:cs="Times New Roman"/>
        <w:spacing w:val="32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Ca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l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ab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r</w:t>
    </w:r>
    <w:r w:rsidRPr="0002184F">
      <w:rPr>
        <w:rFonts w:ascii="Times New Roman" w:eastAsia="Tahoma" w:hAnsi="Times New Roman" w:cs="Times New Roman"/>
        <w:sz w:val="19"/>
        <w:szCs w:val="19"/>
      </w:rPr>
      <w:t>o</w:t>
    </w:r>
    <w:r w:rsidRPr="0002184F">
      <w:rPr>
        <w:rFonts w:ascii="Times New Roman" w:eastAsia="Tahoma" w:hAnsi="Times New Roman" w:cs="Times New Roman"/>
        <w:spacing w:val="24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(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VV</w:t>
    </w:r>
    <w:r w:rsidRPr="0002184F">
      <w:rPr>
        <w:rFonts w:ascii="Times New Roman" w:eastAsia="Tahoma" w:hAnsi="Times New Roman" w:cs="Times New Roman"/>
        <w:sz w:val="19"/>
        <w:szCs w:val="19"/>
      </w:rPr>
      <w:t>)</w:t>
    </w:r>
    <w:r w:rsidRPr="0002184F">
      <w:rPr>
        <w:rFonts w:ascii="Times New Roman" w:eastAsia="Tahoma" w:hAnsi="Times New Roman" w:cs="Times New Roman"/>
        <w:spacing w:val="15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z w:val="19"/>
        <w:szCs w:val="19"/>
      </w:rPr>
      <w:t>-</w:t>
    </w:r>
    <w:r w:rsidRPr="0002184F">
      <w:rPr>
        <w:rFonts w:ascii="Times New Roman" w:eastAsia="Tahoma" w:hAnsi="Times New Roman" w:cs="Times New Roman"/>
        <w:spacing w:val="6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1"/>
        <w:w w:val="103"/>
        <w:sz w:val="19"/>
        <w:szCs w:val="19"/>
      </w:rPr>
      <w:t>It</w:t>
    </w:r>
    <w:r w:rsidRPr="0002184F">
      <w:rPr>
        <w:rFonts w:ascii="Times New Roman" w:eastAsia="Tahoma" w:hAnsi="Times New Roman" w:cs="Times New Roman"/>
        <w:spacing w:val="2"/>
        <w:w w:val="103"/>
        <w:sz w:val="19"/>
        <w:szCs w:val="19"/>
      </w:rPr>
      <w:t>a</w:t>
    </w:r>
    <w:r w:rsidRPr="0002184F">
      <w:rPr>
        <w:rFonts w:ascii="Times New Roman" w:eastAsia="Tahoma" w:hAnsi="Times New Roman" w:cs="Times New Roman"/>
        <w:spacing w:val="1"/>
        <w:w w:val="103"/>
        <w:sz w:val="19"/>
        <w:szCs w:val="19"/>
      </w:rPr>
      <w:t>l</w:t>
    </w:r>
    <w:r w:rsidRPr="0002184F">
      <w:rPr>
        <w:rFonts w:ascii="Times New Roman" w:eastAsia="Tahoma" w:hAnsi="Times New Roman" w:cs="Times New Roman"/>
        <w:w w:val="103"/>
        <w:sz w:val="19"/>
        <w:szCs w:val="19"/>
      </w:rPr>
      <w:t>y</w:t>
    </w:r>
  </w:p>
  <w:p w14:paraId="3F7013E2" w14:textId="52A6AADD" w:rsidR="00B86337" w:rsidRDefault="0002184F" w:rsidP="0002184F">
    <w:pPr>
      <w:spacing w:after="0" w:line="251" w:lineRule="auto"/>
      <w:ind w:left="1510" w:right="2417"/>
      <w:jc w:val="center"/>
      <w:rPr>
        <w:rFonts w:ascii="Times New Roman" w:eastAsia="Tahoma" w:hAnsi="Times New Roman" w:cs="Times New Roman"/>
        <w:w w:val="103"/>
        <w:sz w:val="19"/>
        <w:szCs w:val="19"/>
      </w:rPr>
    </w:pPr>
    <w:r w:rsidRPr="0002184F">
      <w:rPr>
        <w:rFonts w:ascii="Times New Roman" w:eastAsia="Tahoma" w:hAnsi="Times New Roman" w:cs="Times New Roman"/>
        <w:spacing w:val="2"/>
        <w:sz w:val="19"/>
        <w:szCs w:val="19"/>
      </w:rPr>
      <w:t>e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-</w:t>
    </w:r>
    <w:r w:rsidRPr="0002184F">
      <w:rPr>
        <w:rFonts w:ascii="Times New Roman" w:eastAsia="Tahoma" w:hAnsi="Times New Roman" w:cs="Times New Roman"/>
        <w:spacing w:val="3"/>
        <w:sz w:val="19"/>
        <w:szCs w:val="19"/>
      </w:rPr>
      <w:t>m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a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il</w:t>
    </w:r>
    <w:r w:rsidRPr="0002184F">
      <w:rPr>
        <w:rFonts w:ascii="Times New Roman" w:eastAsia="Tahoma" w:hAnsi="Times New Roman" w:cs="Times New Roman"/>
        <w:sz w:val="19"/>
        <w:szCs w:val="19"/>
      </w:rPr>
      <w:t>:</w:t>
    </w:r>
    <w:r w:rsidRPr="0002184F">
      <w:rPr>
        <w:rFonts w:ascii="Times New Roman" w:eastAsia="Tahoma" w:hAnsi="Times New Roman" w:cs="Times New Roman"/>
        <w:spacing w:val="21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i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n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f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o</w:t>
    </w:r>
    <w:r w:rsidRPr="0002184F">
      <w:rPr>
        <w:rFonts w:ascii="Times New Roman" w:eastAsia="Tahoma" w:hAnsi="Times New Roman" w:cs="Times New Roman"/>
        <w:spacing w:val="3"/>
        <w:sz w:val="19"/>
        <w:szCs w:val="19"/>
      </w:rPr>
      <w:t>@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ap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r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oca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l.i</w:t>
    </w:r>
    <w:r w:rsidRPr="0002184F">
      <w:rPr>
        <w:rFonts w:ascii="Times New Roman" w:eastAsia="Tahoma" w:hAnsi="Times New Roman" w:cs="Times New Roman"/>
        <w:sz w:val="19"/>
        <w:szCs w:val="19"/>
      </w:rPr>
      <w:t>t</w:t>
    </w:r>
    <w:r w:rsidRPr="0002184F">
      <w:rPr>
        <w:rFonts w:ascii="Times New Roman" w:eastAsia="Tahoma" w:hAnsi="Times New Roman" w:cs="Times New Roman"/>
        <w:spacing w:val="42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z w:val="19"/>
        <w:szCs w:val="19"/>
      </w:rPr>
      <w:t>-</w:t>
    </w:r>
    <w:r w:rsidRPr="0002184F">
      <w:rPr>
        <w:rFonts w:ascii="Times New Roman" w:eastAsia="Tahoma" w:hAnsi="Times New Roman" w:cs="Times New Roman"/>
        <w:spacing w:val="6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2"/>
        <w:w w:val="103"/>
        <w:sz w:val="19"/>
        <w:szCs w:val="19"/>
      </w:rPr>
      <w:t>www</w:t>
    </w:r>
    <w:r w:rsidRPr="0002184F">
      <w:rPr>
        <w:rFonts w:ascii="Times New Roman" w:eastAsia="Tahoma" w:hAnsi="Times New Roman" w:cs="Times New Roman"/>
        <w:spacing w:val="1"/>
        <w:w w:val="103"/>
        <w:sz w:val="19"/>
        <w:szCs w:val="19"/>
      </w:rPr>
      <w:t>.</w:t>
    </w:r>
    <w:r w:rsidRPr="0002184F">
      <w:rPr>
        <w:rFonts w:ascii="Times New Roman" w:eastAsia="Tahoma" w:hAnsi="Times New Roman" w:cs="Times New Roman"/>
        <w:spacing w:val="2"/>
        <w:w w:val="103"/>
        <w:sz w:val="19"/>
        <w:szCs w:val="19"/>
      </w:rPr>
      <w:t>ap</w:t>
    </w:r>
    <w:r w:rsidRPr="0002184F">
      <w:rPr>
        <w:rFonts w:ascii="Times New Roman" w:eastAsia="Tahoma" w:hAnsi="Times New Roman" w:cs="Times New Roman"/>
        <w:spacing w:val="1"/>
        <w:w w:val="103"/>
        <w:sz w:val="19"/>
        <w:szCs w:val="19"/>
      </w:rPr>
      <w:t>r</w:t>
    </w:r>
    <w:r w:rsidRPr="0002184F">
      <w:rPr>
        <w:rFonts w:ascii="Times New Roman" w:eastAsia="Tahoma" w:hAnsi="Times New Roman" w:cs="Times New Roman"/>
        <w:spacing w:val="2"/>
        <w:w w:val="103"/>
        <w:sz w:val="19"/>
        <w:szCs w:val="19"/>
      </w:rPr>
      <w:t>oca</w:t>
    </w:r>
    <w:r w:rsidRPr="0002184F">
      <w:rPr>
        <w:rFonts w:ascii="Times New Roman" w:eastAsia="Tahoma" w:hAnsi="Times New Roman" w:cs="Times New Roman"/>
        <w:spacing w:val="1"/>
        <w:w w:val="103"/>
        <w:sz w:val="19"/>
        <w:szCs w:val="19"/>
      </w:rPr>
      <w:t>l.i</w:t>
    </w:r>
    <w:r w:rsidRPr="0002184F">
      <w:rPr>
        <w:rFonts w:ascii="Times New Roman" w:eastAsia="Tahoma" w:hAnsi="Times New Roman" w:cs="Times New Roman"/>
        <w:w w:val="103"/>
        <w:sz w:val="19"/>
        <w:szCs w:val="19"/>
      </w:rPr>
      <w:t xml:space="preserve">t </w:t>
    </w:r>
  </w:p>
  <w:p w14:paraId="74A006BD" w14:textId="49B79DF7" w:rsidR="0002184F" w:rsidRPr="0002184F" w:rsidRDefault="0002184F" w:rsidP="0002184F">
    <w:pPr>
      <w:spacing w:after="0" w:line="251" w:lineRule="auto"/>
      <w:ind w:left="1510" w:right="2417"/>
      <w:jc w:val="center"/>
      <w:rPr>
        <w:rFonts w:ascii="Times New Roman" w:eastAsia="Tahoma" w:hAnsi="Times New Roman" w:cs="Times New Roman"/>
        <w:sz w:val="19"/>
        <w:szCs w:val="19"/>
      </w:rPr>
    </w:pPr>
    <w:r w:rsidRPr="0002184F">
      <w:rPr>
        <w:rFonts w:ascii="Times New Roman" w:eastAsia="Tahoma" w:hAnsi="Times New Roman" w:cs="Times New Roman"/>
        <w:spacing w:val="2"/>
        <w:sz w:val="19"/>
        <w:szCs w:val="19"/>
      </w:rPr>
      <w:t>C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.</w:t>
    </w:r>
    <w:r w:rsidRPr="0002184F">
      <w:rPr>
        <w:rFonts w:ascii="Times New Roman" w:eastAsia="Tahoma" w:hAnsi="Times New Roman" w:cs="Times New Roman"/>
        <w:spacing w:val="2"/>
        <w:sz w:val="19"/>
        <w:szCs w:val="19"/>
      </w:rPr>
      <w:t>F</w:t>
    </w:r>
    <w:r w:rsidRPr="0002184F">
      <w:rPr>
        <w:rFonts w:ascii="Times New Roman" w:eastAsia="Tahoma" w:hAnsi="Times New Roman" w:cs="Times New Roman"/>
        <w:spacing w:val="1"/>
        <w:sz w:val="19"/>
        <w:szCs w:val="19"/>
      </w:rPr>
      <w:t>.</w:t>
    </w:r>
    <w:r w:rsidRPr="0002184F">
      <w:rPr>
        <w:rFonts w:ascii="Times New Roman" w:eastAsia="Tahoma" w:hAnsi="Times New Roman" w:cs="Times New Roman"/>
        <w:sz w:val="19"/>
        <w:szCs w:val="19"/>
      </w:rPr>
      <w:t>:</w:t>
    </w:r>
    <w:r w:rsidRPr="0002184F">
      <w:rPr>
        <w:rFonts w:ascii="Times New Roman" w:eastAsia="Tahoma" w:hAnsi="Times New Roman" w:cs="Times New Roman"/>
        <w:spacing w:val="16"/>
        <w:sz w:val="19"/>
        <w:szCs w:val="19"/>
      </w:rPr>
      <w:t xml:space="preserve"> </w:t>
    </w:r>
    <w:r w:rsidRPr="0002184F">
      <w:rPr>
        <w:rFonts w:ascii="Times New Roman" w:eastAsia="Tahoma" w:hAnsi="Times New Roman" w:cs="Times New Roman"/>
        <w:spacing w:val="2"/>
        <w:w w:val="103"/>
        <w:sz w:val="19"/>
        <w:szCs w:val="19"/>
      </w:rPr>
      <w:t>9603930079</w:t>
    </w:r>
    <w:r w:rsidRPr="0002184F">
      <w:rPr>
        <w:rFonts w:ascii="Times New Roman" w:eastAsia="Tahoma" w:hAnsi="Times New Roman" w:cs="Times New Roman"/>
        <w:w w:val="103"/>
        <w:sz w:val="19"/>
        <w:szCs w:val="19"/>
      </w:rP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2097E" w14:textId="77777777" w:rsidR="006D60FE" w:rsidRDefault="006D60FE" w:rsidP="0002184F">
      <w:pPr>
        <w:spacing w:after="0" w:line="240" w:lineRule="auto"/>
      </w:pPr>
      <w:r>
        <w:separator/>
      </w:r>
    </w:p>
  </w:footnote>
  <w:footnote w:type="continuationSeparator" w:id="0">
    <w:p w14:paraId="2FACCDD8" w14:textId="77777777" w:rsidR="006D60FE" w:rsidRDefault="006D60FE" w:rsidP="00021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12634" w14:textId="1566C7AA" w:rsidR="0002184F" w:rsidRDefault="009B047B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46E1DC3B" wp14:editId="0A615ADA">
          <wp:simplePos x="0" y="0"/>
          <wp:positionH relativeFrom="column">
            <wp:posOffset>203200</wp:posOffset>
          </wp:positionH>
          <wp:positionV relativeFrom="paragraph">
            <wp:posOffset>-226060</wp:posOffset>
          </wp:positionV>
          <wp:extent cx="1992630" cy="681355"/>
          <wp:effectExtent l="0" t="0" r="0" b="4445"/>
          <wp:wrapTight wrapText="bothSides">
            <wp:wrapPolygon edited="0">
              <wp:start x="826" y="0"/>
              <wp:lineTo x="0" y="5637"/>
              <wp:lineTo x="0" y="13689"/>
              <wp:lineTo x="2203" y="20936"/>
              <wp:lineTo x="2478" y="20936"/>
              <wp:lineTo x="3855" y="20936"/>
              <wp:lineTo x="21201" y="16104"/>
              <wp:lineTo x="21201" y="3221"/>
              <wp:lineTo x="3029" y="0"/>
              <wp:lineTo x="826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37000115" wp14:editId="230681C0">
          <wp:simplePos x="0" y="0"/>
          <wp:positionH relativeFrom="column">
            <wp:posOffset>5233035</wp:posOffset>
          </wp:positionH>
          <wp:positionV relativeFrom="paragraph">
            <wp:posOffset>-112313</wp:posOffset>
          </wp:positionV>
          <wp:extent cx="963295" cy="487680"/>
          <wp:effectExtent l="0" t="0" r="1905" b="0"/>
          <wp:wrapTight wrapText="bothSides">
            <wp:wrapPolygon edited="0">
              <wp:start x="0" y="0"/>
              <wp:lineTo x="0" y="20250"/>
              <wp:lineTo x="21073" y="20250"/>
              <wp:lineTo x="21073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84F">
      <w:tab/>
    </w:r>
    <w:r w:rsidR="0002184F">
      <w:tab/>
      <w:t>Socio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84683"/>
    <w:multiLevelType w:val="hybridMultilevel"/>
    <w:tmpl w:val="B85E7E0A"/>
    <w:lvl w:ilvl="0" w:tplc="E304A5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C525E"/>
    <w:multiLevelType w:val="singleLevel"/>
    <w:tmpl w:val="E304A55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</w:abstractNum>
  <w:abstractNum w:abstractNumId="2">
    <w:nsid w:val="316354A0"/>
    <w:multiLevelType w:val="singleLevel"/>
    <w:tmpl w:val="E304A55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</w:abstractNum>
  <w:abstractNum w:abstractNumId="3">
    <w:nsid w:val="33517679"/>
    <w:multiLevelType w:val="singleLevel"/>
    <w:tmpl w:val="E304A55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</w:abstractNum>
  <w:abstractNum w:abstractNumId="4">
    <w:nsid w:val="35A834CD"/>
    <w:multiLevelType w:val="hybridMultilevel"/>
    <w:tmpl w:val="A5A43136"/>
    <w:lvl w:ilvl="0" w:tplc="E304A5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74CB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B285FE9"/>
    <w:multiLevelType w:val="singleLevel"/>
    <w:tmpl w:val="E304A55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</w:abstractNum>
  <w:abstractNum w:abstractNumId="7">
    <w:nsid w:val="7EB37A47"/>
    <w:multiLevelType w:val="singleLevel"/>
    <w:tmpl w:val="E304A55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8C"/>
    <w:rsid w:val="0002184F"/>
    <w:rsid w:val="000E6403"/>
    <w:rsid w:val="001377FB"/>
    <w:rsid w:val="00150E6D"/>
    <w:rsid w:val="001557C1"/>
    <w:rsid w:val="00192AB3"/>
    <w:rsid w:val="0022152D"/>
    <w:rsid w:val="002E1F76"/>
    <w:rsid w:val="003C1DB7"/>
    <w:rsid w:val="00470116"/>
    <w:rsid w:val="00527A8A"/>
    <w:rsid w:val="005B5067"/>
    <w:rsid w:val="006A1D12"/>
    <w:rsid w:val="006B366C"/>
    <w:rsid w:val="006D60FE"/>
    <w:rsid w:val="006E467C"/>
    <w:rsid w:val="007543D2"/>
    <w:rsid w:val="007772C5"/>
    <w:rsid w:val="007F158A"/>
    <w:rsid w:val="0083220E"/>
    <w:rsid w:val="00895338"/>
    <w:rsid w:val="009B047B"/>
    <w:rsid w:val="00A15334"/>
    <w:rsid w:val="00A63E9C"/>
    <w:rsid w:val="00A679EA"/>
    <w:rsid w:val="00AA035E"/>
    <w:rsid w:val="00AC458C"/>
    <w:rsid w:val="00B25D52"/>
    <w:rsid w:val="00B86337"/>
    <w:rsid w:val="00D07A73"/>
    <w:rsid w:val="00DD4D1F"/>
    <w:rsid w:val="00E11A38"/>
    <w:rsid w:val="00EB4CF0"/>
    <w:rsid w:val="00ED6EA5"/>
    <w:rsid w:val="00EE677E"/>
    <w:rsid w:val="00FA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D0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1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84F"/>
  </w:style>
  <w:style w:type="paragraph" w:styleId="Pidipagina">
    <w:name w:val="footer"/>
    <w:basedOn w:val="Normale"/>
    <w:link w:val="PidipaginaCarattere"/>
    <w:uiPriority w:val="99"/>
    <w:unhideWhenUsed/>
    <w:rsid w:val="000218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84F"/>
  </w:style>
  <w:style w:type="paragraph" w:styleId="Paragrafoelenco">
    <w:name w:val="List Paragraph"/>
    <w:basedOn w:val="Normale"/>
    <w:uiPriority w:val="34"/>
    <w:qFormat/>
    <w:rsid w:val="006A1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642</Words>
  <Characters>3666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25</cp:revision>
  <dcterms:created xsi:type="dcterms:W3CDTF">2018-09-26T16:21:00Z</dcterms:created>
  <dcterms:modified xsi:type="dcterms:W3CDTF">2018-09-27T14:17:00Z</dcterms:modified>
</cp:coreProperties>
</file>